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2E7" w14:textId="3CB1CEE5" w:rsidR="00DB071E" w:rsidRDefault="00DB071E" w:rsidP="001C2C27">
      <w:pPr>
        <w:jc w:val="center"/>
        <w:rPr>
          <w:sz w:val="28"/>
          <w:szCs w:val="28"/>
          <w:lang w:val="en-US"/>
        </w:rPr>
      </w:pPr>
      <w:r>
        <w:rPr>
          <w:rFonts w:ascii="Franklin Gothic Medium" w:hAnsi="Franklin Gothic Medium" w:cs="Times New Roman"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C5B03E2" wp14:editId="1AB09C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1082811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edited-1Grey Gre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" b="85185"/>
                    <a:stretch/>
                  </pic:blipFill>
                  <pic:spPr bwMode="auto">
                    <a:xfrm>
                      <a:off x="0" y="0"/>
                      <a:ext cx="6210300" cy="108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9EFC" w14:textId="77777777" w:rsidR="00DB071E" w:rsidRDefault="00DB071E" w:rsidP="001C2C27">
      <w:pPr>
        <w:jc w:val="center"/>
        <w:rPr>
          <w:sz w:val="28"/>
          <w:szCs w:val="28"/>
          <w:lang w:val="en-US"/>
        </w:rPr>
      </w:pPr>
    </w:p>
    <w:p w14:paraId="0BEA05F0" w14:textId="77777777" w:rsidR="00DB071E" w:rsidRDefault="00DB071E" w:rsidP="001C2C27">
      <w:pPr>
        <w:jc w:val="center"/>
        <w:rPr>
          <w:sz w:val="28"/>
          <w:szCs w:val="28"/>
          <w:lang w:val="en-US"/>
        </w:rPr>
      </w:pPr>
    </w:p>
    <w:p w14:paraId="41E455A3" w14:textId="76D73EEE" w:rsidR="00722746" w:rsidRDefault="00722746" w:rsidP="00722746"/>
    <w:p w14:paraId="732555BA" w14:textId="2BAB12B9" w:rsidR="00102DFE" w:rsidRPr="00B338F3" w:rsidRDefault="00102DFE" w:rsidP="00102DFE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B338F3">
        <w:rPr>
          <w:b/>
          <w:bCs/>
          <w:i/>
          <w:iCs/>
          <w:sz w:val="28"/>
          <w:szCs w:val="28"/>
          <w:lang w:val="en-US"/>
        </w:rPr>
        <w:t>MEDIA RELEASE FOR IMMEDIATE USE</w:t>
      </w:r>
    </w:p>
    <w:p w14:paraId="7A56C81D" w14:textId="77777777" w:rsidR="00102DFE" w:rsidRPr="00EE6DEB" w:rsidRDefault="00102DFE" w:rsidP="00102DFE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ab/>
      </w:r>
      <w:r w:rsidRPr="00EE6DEB">
        <w:rPr>
          <w:b/>
          <w:bCs/>
          <w:i/>
          <w:iCs/>
          <w:sz w:val="28"/>
          <w:szCs w:val="28"/>
          <w:lang w:val="en-US"/>
        </w:rPr>
        <w:t>For further information, contact Philip Aylett on 07984 181135 or at</w:t>
      </w:r>
    </w:p>
    <w:p w14:paraId="6E47F100" w14:textId="77777777" w:rsidR="00102DFE" w:rsidRDefault="00102DFE" w:rsidP="00102DFE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EE6DEB">
        <w:rPr>
          <w:b/>
          <w:bCs/>
          <w:i/>
          <w:iCs/>
          <w:sz w:val="28"/>
          <w:szCs w:val="28"/>
          <w:lang w:val="en-US"/>
        </w:rPr>
        <w:t>Philip.aylett@gmail.com</w:t>
      </w:r>
      <w:r w:rsidRPr="002627F2">
        <w:rPr>
          <w:b/>
          <w:bCs/>
          <w:i/>
          <w:iCs/>
          <w:sz w:val="32"/>
          <w:szCs w:val="32"/>
          <w:lang w:val="en-US"/>
        </w:rPr>
        <w:cr/>
      </w:r>
    </w:p>
    <w:p w14:paraId="6DA910EF" w14:textId="5C585B3D" w:rsidR="0027586D" w:rsidRDefault="00784AE5" w:rsidP="00784AE5">
      <w:pPr>
        <w:ind w:firstLine="720"/>
        <w:jc w:val="center"/>
        <w:rPr>
          <w:b/>
          <w:bCs/>
          <w:sz w:val="32"/>
          <w:szCs w:val="32"/>
          <w:lang w:val="en-US"/>
        </w:rPr>
      </w:pPr>
      <w:r w:rsidRPr="0038714A">
        <w:rPr>
          <w:b/>
          <w:bCs/>
          <w:sz w:val="32"/>
          <w:szCs w:val="32"/>
          <w:lang w:val="en-US"/>
        </w:rPr>
        <w:t>WATFORD GENERAL HOSPITAL</w:t>
      </w:r>
      <w:r w:rsidR="0027586D">
        <w:rPr>
          <w:b/>
          <w:bCs/>
          <w:sz w:val="32"/>
          <w:szCs w:val="32"/>
          <w:lang w:val="en-US"/>
        </w:rPr>
        <w:t xml:space="preserve"> </w:t>
      </w:r>
      <w:r w:rsidR="00C361CC">
        <w:rPr>
          <w:b/>
          <w:bCs/>
          <w:sz w:val="32"/>
          <w:szCs w:val="32"/>
          <w:lang w:val="en-US"/>
        </w:rPr>
        <w:t xml:space="preserve">WARD KITCHENS </w:t>
      </w:r>
      <w:r w:rsidR="0027586D">
        <w:rPr>
          <w:b/>
          <w:bCs/>
          <w:sz w:val="32"/>
          <w:szCs w:val="32"/>
          <w:lang w:val="en-US"/>
        </w:rPr>
        <w:t>RATED WORST IN NHS FOR FOOD SAFETY</w:t>
      </w:r>
    </w:p>
    <w:p w14:paraId="418B38D3" w14:textId="1E3971E2" w:rsidR="00102DFE" w:rsidRPr="0038714A" w:rsidRDefault="0027586D" w:rsidP="00784AE5">
      <w:pPr>
        <w:ind w:firstLine="72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Hygiene failures</w:t>
      </w:r>
      <w:r w:rsidR="00784AE5" w:rsidRPr="0038714A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put patients ‘at serious risk’</w:t>
      </w:r>
    </w:p>
    <w:p w14:paraId="5D786922" w14:textId="4639A15A" w:rsidR="0027586D" w:rsidRDefault="00C361CC" w:rsidP="00102D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Ward</w:t>
      </w:r>
      <w:r w:rsidR="009E69B0">
        <w:rPr>
          <w:sz w:val="24"/>
          <w:szCs w:val="24"/>
          <w:lang w:val="en-US"/>
        </w:rPr>
        <w:t xml:space="preserve"> kitchens</w:t>
      </w:r>
      <w:r>
        <w:rPr>
          <w:sz w:val="24"/>
          <w:szCs w:val="24"/>
          <w:lang w:val="en-US"/>
        </w:rPr>
        <w:t xml:space="preserve"> at </w:t>
      </w:r>
      <w:r w:rsidR="0027586D">
        <w:rPr>
          <w:sz w:val="24"/>
          <w:szCs w:val="24"/>
          <w:lang w:val="en-US"/>
        </w:rPr>
        <w:t xml:space="preserve">Watford General </w:t>
      </w:r>
      <w:r w:rsidR="00B43219">
        <w:rPr>
          <w:sz w:val="24"/>
          <w:szCs w:val="24"/>
          <w:lang w:val="en-US"/>
        </w:rPr>
        <w:t xml:space="preserve">Hospital </w:t>
      </w:r>
      <w:r w:rsidR="0027586D">
        <w:rPr>
          <w:sz w:val="24"/>
          <w:szCs w:val="24"/>
          <w:lang w:val="en-US"/>
        </w:rPr>
        <w:t>ha</w:t>
      </w:r>
      <w:r>
        <w:rPr>
          <w:sz w:val="24"/>
          <w:szCs w:val="24"/>
          <w:lang w:val="en-US"/>
        </w:rPr>
        <w:t>ve</w:t>
      </w:r>
      <w:r w:rsidR="0027586D">
        <w:rPr>
          <w:sz w:val="24"/>
          <w:szCs w:val="24"/>
          <w:lang w:val="en-US"/>
        </w:rPr>
        <w:t xml:space="preserve"> been officially rated the worst in the </w:t>
      </w:r>
      <w:r>
        <w:rPr>
          <w:sz w:val="24"/>
          <w:szCs w:val="24"/>
          <w:lang w:val="en-US"/>
        </w:rPr>
        <w:t xml:space="preserve">NHS </w:t>
      </w:r>
      <w:r w:rsidR="0027586D">
        <w:rPr>
          <w:sz w:val="24"/>
          <w:szCs w:val="24"/>
          <w:lang w:val="en-US"/>
        </w:rPr>
        <w:t xml:space="preserve">for food safety. </w:t>
      </w:r>
    </w:p>
    <w:p w14:paraId="65E01A29" w14:textId="72015BDB" w:rsidR="004C6F5A" w:rsidRDefault="004C6F5A" w:rsidP="00102D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Food Standards Agency (FSA) has given the </w:t>
      </w:r>
      <w:r w:rsidR="009E69B0">
        <w:rPr>
          <w:sz w:val="24"/>
          <w:szCs w:val="24"/>
          <w:lang w:val="en-US"/>
        </w:rPr>
        <w:t>Watford General Hospital</w:t>
      </w:r>
      <w:r>
        <w:rPr>
          <w:sz w:val="24"/>
          <w:szCs w:val="24"/>
          <w:lang w:val="en-US"/>
        </w:rPr>
        <w:t xml:space="preserve"> </w:t>
      </w:r>
      <w:r w:rsidR="009E69B0">
        <w:rPr>
          <w:sz w:val="24"/>
          <w:szCs w:val="24"/>
          <w:lang w:val="en-US"/>
        </w:rPr>
        <w:t xml:space="preserve">wards </w:t>
      </w:r>
      <w:r>
        <w:rPr>
          <w:sz w:val="24"/>
          <w:szCs w:val="24"/>
          <w:lang w:val="en-US"/>
        </w:rPr>
        <w:t>a hygiene rating of one out of a possible five, meaning that ‘major improvement’ is necessary.</w:t>
      </w:r>
    </w:p>
    <w:p w14:paraId="2E188D93" w14:textId="7196CA5A" w:rsidR="004C6F5A" w:rsidRDefault="0027586D" w:rsidP="004C6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Hospital is the only hospital of many hundreds in the NHS in England, Scotland, Wales and Northern Ireland to get </w:t>
      </w:r>
      <w:r w:rsidR="00206354">
        <w:rPr>
          <w:sz w:val="24"/>
          <w:szCs w:val="24"/>
          <w:lang w:val="en-US"/>
        </w:rPr>
        <w:t>the</w:t>
      </w:r>
      <w:r w:rsidR="00C361CC">
        <w:rPr>
          <w:sz w:val="24"/>
          <w:szCs w:val="24"/>
          <w:lang w:val="en-US"/>
        </w:rPr>
        <w:t xml:space="preserve"> FSA ‘one-star’</w:t>
      </w:r>
      <w:r w:rsidR="004C6F5A">
        <w:rPr>
          <w:sz w:val="24"/>
          <w:szCs w:val="24"/>
          <w:lang w:val="en-US"/>
        </w:rPr>
        <w:t xml:space="preserve"> rating</w:t>
      </w:r>
      <w:r>
        <w:rPr>
          <w:sz w:val="24"/>
          <w:szCs w:val="24"/>
          <w:lang w:val="en-US"/>
        </w:rPr>
        <w:t>.</w:t>
      </w:r>
      <w:r w:rsidR="004C6F5A">
        <w:rPr>
          <w:sz w:val="24"/>
          <w:szCs w:val="24"/>
          <w:lang w:val="en-US"/>
        </w:rPr>
        <w:t xml:space="preserve"> It</w:t>
      </w:r>
      <w:r w:rsidR="004C6F5A" w:rsidRPr="00A2058A">
        <w:rPr>
          <w:sz w:val="24"/>
          <w:szCs w:val="24"/>
          <w:lang w:val="en-US"/>
        </w:rPr>
        <w:t xml:space="preserve"> has not improved since 2019.</w:t>
      </w:r>
    </w:p>
    <w:p w14:paraId="689DD67C" w14:textId="6C8C1F30" w:rsidR="00206354" w:rsidRDefault="00BA410F" w:rsidP="00206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damning report</w:t>
      </w:r>
      <w:r w:rsidR="003871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r w:rsidR="0078702B">
        <w:rPr>
          <w:sz w:val="24"/>
          <w:szCs w:val="24"/>
          <w:lang w:val="en-US"/>
        </w:rPr>
        <w:t xml:space="preserve">Watford Borough </w:t>
      </w:r>
      <w:r>
        <w:rPr>
          <w:sz w:val="24"/>
          <w:szCs w:val="24"/>
          <w:lang w:val="en-US"/>
        </w:rPr>
        <w:t xml:space="preserve">Council health inspectors </w:t>
      </w:r>
      <w:r w:rsidR="0027586D">
        <w:rPr>
          <w:sz w:val="24"/>
          <w:szCs w:val="24"/>
          <w:lang w:val="en-US"/>
        </w:rPr>
        <w:t xml:space="preserve">on </w:t>
      </w:r>
      <w:r w:rsidR="004C6F5A">
        <w:rPr>
          <w:sz w:val="24"/>
          <w:szCs w:val="24"/>
          <w:lang w:val="en-US"/>
        </w:rPr>
        <w:t>b</w:t>
      </w:r>
      <w:r w:rsidR="0027586D">
        <w:rPr>
          <w:sz w:val="24"/>
          <w:szCs w:val="24"/>
          <w:lang w:val="en-US"/>
        </w:rPr>
        <w:t xml:space="preserve">ehalf of the </w:t>
      </w:r>
      <w:r w:rsidR="004C6F5A">
        <w:rPr>
          <w:sz w:val="24"/>
          <w:szCs w:val="24"/>
          <w:lang w:val="en-US"/>
        </w:rPr>
        <w:t xml:space="preserve">FSA </w:t>
      </w:r>
      <w:r w:rsidR="00206354">
        <w:rPr>
          <w:sz w:val="24"/>
          <w:szCs w:val="24"/>
          <w:lang w:val="en-US"/>
        </w:rPr>
        <w:t xml:space="preserve">uncovered a litany of hygiene failures. A </w:t>
      </w:r>
      <w:r>
        <w:rPr>
          <w:sz w:val="24"/>
          <w:szCs w:val="24"/>
          <w:lang w:val="en-US"/>
        </w:rPr>
        <w:t xml:space="preserve">kitchen </w:t>
      </w:r>
      <w:r w:rsidR="00A9357F">
        <w:rPr>
          <w:sz w:val="24"/>
          <w:szCs w:val="24"/>
          <w:lang w:val="en-US"/>
        </w:rPr>
        <w:t xml:space="preserve">in a children’s ward </w:t>
      </w:r>
      <w:r>
        <w:rPr>
          <w:sz w:val="24"/>
          <w:szCs w:val="24"/>
          <w:lang w:val="en-US"/>
        </w:rPr>
        <w:t xml:space="preserve">had </w:t>
      </w:r>
      <w:r w:rsidR="00A2058A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dirty floor and bare plaster on the walls. </w:t>
      </w:r>
      <w:r w:rsidR="009E69B0">
        <w:rPr>
          <w:sz w:val="24"/>
          <w:szCs w:val="24"/>
          <w:lang w:val="en-US"/>
        </w:rPr>
        <w:t>Separately, p</w:t>
      </w:r>
      <w:r w:rsidR="00206354">
        <w:rPr>
          <w:sz w:val="24"/>
          <w:szCs w:val="24"/>
          <w:lang w:val="en-US"/>
        </w:rPr>
        <w:t>atients with allergies have been put at ‘serious risk’ by poor safety practices, with stroke patients among those exposed to the danger.</w:t>
      </w:r>
    </w:p>
    <w:p w14:paraId="5980993C" w14:textId="161F30E7" w:rsidR="00EB3B23" w:rsidRDefault="00EB3B23" w:rsidP="00102D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Local health group the New Hospital Campaign (NHC) today said: </w:t>
      </w:r>
    </w:p>
    <w:p w14:paraId="1BECDF8D" w14:textId="74A00FD6" w:rsidR="00105855" w:rsidRPr="00EB3B23" w:rsidRDefault="00EB3B23" w:rsidP="00102DFE">
      <w:p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‘</w:t>
      </w:r>
      <w:r w:rsidR="00105855" w:rsidRPr="00EB3B23">
        <w:rPr>
          <w:b/>
          <w:bCs/>
          <w:sz w:val="24"/>
          <w:szCs w:val="24"/>
          <w:lang w:val="en-US"/>
        </w:rPr>
        <w:t>No-one would feel safe eating in a café with a one-</w:t>
      </w:r>
      <w:r w:rsidR="00A2058A">
        <w:rPr>
          <w:b/>
          <w:bCs/>
          <w:sz w:val="24"/>
          <w:szCs w:val="24"/>
          <w:lang w:val="en-US"/>
        </w:rPr>
        <w:t>out-of-five</w:t>
      </w:r>
      <w:r w:rsidR="00105855" w:rsidRPr="00EB3B23">
        <w:rPr>
          <w:b/>
          <w:bCs/>
          <w:sz w:val="24"/>
          <w:szCs w:val="24"/>
          <w:lang w:val="en-US"/>
        </w:rPr>
        <w:t xml:space="preserve"> rating. Why should vulnerable patients be exposed to </w:t>
      </w:r>
      <w:r w:rsidR="00A2058A">
        <w:rPr>
          <w:b/>
          <w:bCs/>
          <w:sz w:val="24"/>
          <w:szCs w:val="24"/>
          <w:lang w:val="en-US"/>
        </w:rPr>
        <w:t>such</w:t>
      </w:r>
      <w:r w:rsidR="00105855" w:rsidRPr="00EB3B23">
        <w:rPr>
          <w:b/>
          <w:bCs/>
          <w:sz w:val="24"/>
          <w:szCs w:val="24"/>
          <w:lang w:val="en-US"/>
        </w:rPr>
        <w:t xml:space="preserve"> risks </w:t>
      </w:r>
      <w:r w:rsidR="00A2058A">
        <w:rPr>
          <w:b/>
          <w:bCs/>
          <w:sz w:val="24"/>
          <w:szCs w:val="24"/>
          <w:lang w:val="en-US"/>
        </w:rPr>
        <w:t>-</w:t>
      </w:r>
      <w:r w:rsidR="00105855" w:rsidRPr="00EB3B23">
        <w:rPr>
          <w:b/>
          <w:bCs/>
          <w:sz w:val="24"/>
          <w:szCs w:val="24"/>
          <w:lang w:val="en-US"/>
        </w:rPr>
        <w:t xml:space="preserve"> in a hospital, of all places?</w:t>
      </w:r>
      <w:r w:rsidRPr="00EB3B23">
        <w:rPr>
          <w:b/>
          <w:bCs/>
          <w:sz w:val="24"/>
          <w:szCs w:val="24"/>
          <w:lang w:val="en-US"/>
        </w:rPr>
        <w:t>’</w:t>
      </w:r>
    </w:p>
    <w:p w14:paraId="59F89417" w14:textId="031A3346" w:rsidR="00EB3B23" w:rsidRDefault="00EB3B23" w:rsidP="00EB3B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report reveals that there were:</w:t>
      </w:r>
    </w:p>
    <w:p w14:paraId="30561704" w14:textId="77777777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No consistent control measures in place across the wards to keep patients with allergies safe;</w:t>
      </w:r>
    </w:p>
    <w:p w14:paraId="71BDB411" w14:textId="77777777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Failures of food safety management of allergens and temperature monitoring controls;</w:t>
      </w:r>
    </w:p>
    <w:p w14:paraId="15B1D22F" w14:textId="77777777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A lack of controls on food handling, breakfasts and snacks provided to patients;</w:t>
      </w:r>
    </w:p>
    <w:p w14:paraId="61D91F07" w14:textId="77777777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‘Problematic’ management of food safety on Elizabeth ward;</w:t>
      </w:r>
    </w:p>
    <w:p w14:paraId="61883418" w14:textId="294CDBC4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Dirty kitchen floor and unhygienic bare plaster on the walls on the Starfish children’s ward;</w:t>
      </w:r>
    </w:p>
    <w:p w14:paraId="414373C8" w14:textId="31B05195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lastRenderedPageBreak/>
        <w:t xml:space="preserve">Lack of a </w:t>
      </w:r>
      <w:r w:rsidR="000B4C49">
        <w:rPr>
          <w:b/>
          <w:bCs/>
          <w:sz w:val="24"/>
          <w:szCs w:val="24"/>
          <w:lang w:val="en-US"/>
        </w:rPr>
        <w:t xml:space="preserve">dedicated </w:t>
      </w:r>
      <w:r w:rsidRPr="00EB3B23">
        <w:rPr>
          <w:b/>
          <w:bCs/>
          <w:sz w:val="24"/>
          <w:szCs w:val="24"/>
          <w:lang w:val="en-US"/>
        </w:rPr>
        <w:t xml:space="preserve">wash hand basin </w:t>
      </w:r>
      <w:r w:rsidR="000B4C49">
        <w:rPr>
          <w:b/>
          <w:bCs/>
          <w:sz w:val="24"/>
          <w:szCs w:val="24"/>
          <w:lang w:val="en-US"/>
        </w:rPr>
        <w:t xml:space="preserve">for staff </w:t>
      </w:r>
      <w:r w:rsidRPr="00EB3B23">
        <w:rPr>
          <w:b/>
          <w:bCs/>
          <w:sz w:val="24"/>
          <w:szCs w:val="24"/>
          <w:lang w:val="en-US"/>
        </w:rPr>
        <w:t>on Langley Ward;</w:t>
      </w:r>
    </w:p>
    <w:p w14:paraId="53BD8B2F" w14:textId="302647C8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 xml:space="preserve">Food and drinks served by staff without the required </w:t>
      </w:r>
      <w:r w:rsidR="000B4C49">
        <w:rPr>
          <w:b/>
          <w:bCs/>
          <w:sz w:val="24"/>
          <w:szCs w:val="24"/>
          <w:lang w:val="en-US"/>
        </w:rPr>
        <w:t>training</w:t>
      </w:r>
      <w:r w:rsidRPr="00EB3B23">
        <w:rPr>
          <w:b/>
          <w:bCs/>
          <w:sz w:val="24"/>
          <w:szCs w:val="24"/>
          <w:lang w:val="en-US"/>
        </w:rPr>
        <w:t>;</w:t>
      </w:r>
    </w:p>
    <w:p w14:paraId="29916783" w14:textId="77777777" w:rsidR="00EB3B23" w:rsidRPr="00EB3B23" w:rsidRDefault="00EB3B23" w:rsidP="00EB3B23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US"/>
        </w:rPr>
      </w:pPr>
      <w:r w:rsidRPr="00EB3B23">
        <w:rPr>
          <w:b/>
          <w:bCs/>
          <w:sz w:val="24"/>
          <w:szCs w:val="24"/>
          <w:lang w:val="en-US"/>
        </w:rPr>
        <w:t>Food monitoring records missing on Katherine ward at weekends.</w:t>
      </w:r>
    </w:p>
    <w:p w14:paraId="2141307E" w14:textId="77777777" w:rsidR="00EB3B23" w:rsidRDefault="00EB3B23" w:rsidP="00EB3B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report demands a range of ‘immediate and ongoing’ action to tighten up controls.</w:t>
      </w:r>
    </w:p>
    <w:p w14:paraId="79A3D359" w14:textId="6CD05144" w:rsidR="00717655" w:rsidRDefault="003F7E3B" w:rsidP="00102D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report</w:t>
      </w:r>
      <w:r w:rsidR="0038714A">
        <w:rPr>
          <w:sz w:val="24"/>
          <w:szCs w:val="24"/>
          <w:lang w:val="en-US"/>
        </w:rPr>
        <w:t xml:space="preserve">, based on a </w:t>
      </w:r>
      <w:r w:rsidR="0038714A" w:rsidRPr="0038714A">
        <w:rPr>
          <w:sz w:val="24"/>
          <w:szCs w:val="24"/>
          <w:lang w:val="en-US"/>
        </w:rPr>
        <w:t>November 2022 inspection</w:t>
      </w:r>
      <w:r w:rsidR="0038714A">
        <w:rPr>
          <w:sz w:val="24"/>
          <w:szCs w:val="24"/>
          <w:lang w:val="en-US"/>
        </w:rPr>
        <w:t>,</w:t>
      </w:r>
      <w:r w:rsidR="0038714A" w:rsidRPr="003871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has only been made public after pressure from </w:t>
      </w:r>
      <w:r w:rsidR="00EB3B23">
        <w:rPr>
          <w:sz w:val="24"/>
          <w:szCs w:val="24"/>
          <w:lang w:val="en-US"/>
        </w:rPr>
        <w:t>the NHC. And the</w:t>
      </w:r>
      <w:r w:rsidR="00784AE5">
        <w:rPr>
          <w:sz w:val="24"/>
          <w:szCs w:val="24"/>
          <w:lang w:val="en-US"/>
        </w:rPr>
        <w:t xml:space="preserve"> public are </w:t>
      </w:r>
      <w:r>
        <w:rPr>
          <w:sz w:val="24"/>
          <w:szCs w:val="24"/>
          <w:lang w:val="en-US"/>
        </w:rPr>
        <w:t xml:space="preserve">still </w:t>
      </w:r>
      <w:r w:rsidR="00784AE5">
        <w:rPr>
          <w:sz w:val="24"/>
          <w:szCs w:val="24"/>
          <w:lang w:val="en-US"/>
        </w:rPr>
        <w:t>not being allowed to see the full evidence. K</w:t>
      </w:r>
      <w:r w:rsidR="00F33A09">
        <w:rPr>
          <w:sz w:val="24"/>
          <w:szCs w:val="24"/>
          <w:lang w:val="en-US"/>
        </w:rPr>
        <w:t>ey p</w:t>
      </w:r>
      <w:r w:rsidR="00102DFE">
        <w:rPr>
          <w:sz w:val="24"/>
          <w:szCs w:val="24"/>
          <w:lang w:val="en-US"/>
        </w:rPr>
        <w:t xml:space="preserve">arts of </w:t>
      </w:r>
      <w:r w:rsidR="00BA410F">
        <w:rPr>
          <w:sz w:val="24"/>
          <w:szCs w:val="24"/>
          <w:lang w:val="en-US"/>
        </w:rPr>
        <w:t>the</w:t>
      </w:r>
      <w:r w:rsidR="00102DFE">
        <w:rPr>
          <w:sz w:val="24"/>
          <w:szCs w:val="24"/>
          <w:lang w:val="en-US"/>
        </w:rPr>
        <w:t xml:space="preserve"> report</w:t>
      </w:r>
      <w:r w:rsidR="0038714A">
        <w:rPr>
          <w:sz w:val="24"/>
          <w:szCs w:val="24"/>
          <w:lang w:val="en-US"/>
        </w:rPr>
        <w:t xml:space="preserve"> </w:t>
      </w:r>
      <w:r w:rsidR="00102DFE">
        <w:rPr>
          <w:sz w:val="24"/>
          <w:szCs w:val="24"/>
          <w:lang w:val="en-US"/>
        </w:rPr>
        <w:t xml:space="preserve">have been </w:t>
      </w:r>
      <w:r w:rsidR="00BA410F">
        <w:rPr>
          <w:sz w:val="24"/>
          <w:szCs w:val="24"/>
          <w:lang w:val="en-US"/>
        </w:rPr>
        <w:t xml:space="preserve">‘redacted’ </w:t>
      </w:r>
      <w:r w:rsidR="0038714A">
        <w:rPr>
          <w:sz w:val="24"/>
          <w:szCs w:val="24"/>
          <w:lang w:val="en-US"/>
        </w:rPr>
        <w:t>-</w:t>
      </w:r>
      <w:r w:rsidR="00BA410F">
        <w:rPr>
          <w:sz w:val="24"/>
          <w:szCs w:val="24"/>
          <w:lang w:val="en-US"/>
        </w:rPr>
        <w:t xml:space="preserve"> </w:t>
      </w:r>
      <w:r w:rsidR="0038714A">
        <w:rPr>
          <w:sz w:val="24"/>
          <w:szCs w:val="24"/>
          <w:lang w:val="en-US"/>
        </w:rPr>
        <w:t xml:space="preserve">blanked out - </w:t>
      </w:r>
      <w:r w:rsidR="00102DFE">
        <w:rPr>
          <w:sz w:val="24"/>
          <w:szCs w:val="24"/>
          <w:lang w:val="en-US"/>
        </w:rPr>
        <w:t>by Watford Borough Counci</w:t>
      </w:r>
      <w:r w:rsidR="00F33A09">
        <w:rPr>
          <w:sz w:val="24"/>
          <w:szCs w:val="24"/>
          <w:lang w:val="en-US"/>
        </w:rPr>
        <w:t>l</w:t>
      </w:r>
      <w:r w:rsidR="00784AE5">
        <w:rPr>
          <w:sz w:val="24"/>
          <w:szCs w:val="24"/>
          <w:lang w:val="en-US"/>
        </w:rPr>
        <w:t xml:space="preserve"> after an ‘appeal’ by</w:t>
      </w:r>
      <w:r w:rsidR="00717655">
        <w:rPr>
          <w:sz w:val="24"/>
          <w:szCs w:val="24"/>
          <w:lang w:val="en-US"/>
        </w:rPr>
        <w:t xml:space="preserve"> the </w:t>
      </w:r>
      <w:r w:rsidR="00784AE5">
        <w:rPr>
          <w:sz w:val="24"/>
          <w:szCs w:val="24"/>
          <w:lang w:val="en-US"/>
        </w:rPr>
        <w:t>Trust</w:t>
      </w:r>
      <w:r w:rsidR="00F33A09">
        <w:rPr>
          <w:sz w:val="24"/>
          <w:szCs w:val="24"/>
          <w:lang w:val="en-US"/>
        </w:rPr>
        <w:t xml:space="preserve">. </w:t>
      </w:r>
    </w:p>
    <w:p w14:paraId="5128739F" w14:textId="15F15DDE" w:rsidR="0038714A" w:rsidRDefault="0038714A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Hospital Campaign Co-ordinator Philip Aylett said today:</w:t>
      </w:r>
    </w:p>
    <w:p w14:paraId="5189D929" w14:textId="1B203C5B" w:rsidR="00206354" w:rsidRDefault="0038714A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 w:rsidR="00206354">
        <w:rPr>
          <w:sz w:val="24"/>
          <w:szCs w:val="24"/>
          <w:lang w:val="en-US"/>
        </w:rPr>
        <w:t>The Trust should be ashamed to be bottom of the UK league for food hygiene</w:t>
      </w:r>
      <w:r w:rsidR="009E69B0">
        <w:rPr>
          <w:sz w:val="24"/>
          <w:szCs w:val="24"/>
          <w:lang w:val="en-US"/>
        </w:rPr>
        <w:t xml:space="preserve"> on wards</w:t>
      </w:r>
      <w:r w:rsidR="00206354">
        <w:rPr>
          <w:sz w:val="24"/>
          <w:szCs w:val="24"/>
          <w:lang w:val="en-US"/>
        </w:rPr>
        <w:t xml:space="preserve">.  The vast majority of NHS hospitals get good or very good ratings of four or five, despite working under great pressure. What is wrong with </w:t>
      </w:r>
      <w:r w:rsidR="00C361CC">
        <w:rPr>
          <w:sz w:val="24"/>
          <w:szCs w:val="24"/>
          <w:lang w:val="en-US"/>
        </w:rPr>
        <w:t xml:space="preserve">one-star </w:t>
      </w:r>
      <w:r w:rsidR="00206354">
        <w:rPr>
          <w:sz w:val="24"/>
          <w:szCs w:val="24"/>
          <w:lang w:val="en-US"/>
        </w:rPr>
        <w:t>Watford General?</w:t>
      </w:r>
    </w:p>
    <w:p w14:paraId="59269DDA" w14:textId="21FD265C" w:rsidR="004F12D8" w:rsidRDefault="00206354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‘T</w:t>
      </w:r>
      <w:r w:rsidR="0038714A">
        <w:rPr>
          <w:sz w:val="24"/>
          <w:szCs w:val="24"/>
          <w:lang w:val="en-US"/>
        </w:rPr>
        <w:t xml:space="preserve">his report </w:t>
      </w:r>
      <w:r w:rsidR="00273244">
        <w:rPr>
          <w:sz w:val="24"/>
          <w:szCs w:val="24"/>
          <w:lang w:val="en-US"/>
        </w:rPr>
        <w:t>lays bare</w:t>
      </w:r>
      <w:r w:rsidR="0038714A">
        <w:rPr>
          <w:sz w:val="24"/>
          <w:szCs w:val="24"/>
          <w:lang w:val="en-US"/>
        </w:rPr>
        <w:t xml:space="preserve"> the West Herts Trust’s s</w:t>
      </w:r>
      <w:r w:rsidR="003D17CF">
        <w:rPr>
          <w:sz w:val="24"/>
          <w:szCs w:val="24"/>
          <w:lang w:val="en-US"/>
        </w:rPr>
        <w:t>hocking</w:t>
      </w:r>
      <w:r w:rsidR="0038714A">
        <w:rPr>
          <w:sz w:val="24"/>
          <w:szCs w:val="24"/>
          <w:lang w:val="en-US"/>
        </w:rPr>
        <w:t xml:space="preserve"> approach to food safety for patients. </w:t>
      </w:r>
      <w:r w:rsidR="004F12D8">
        <w:rPr>
          <w:sz w:val="24"/>
          <w:szCs w:val="24"/>
          <w:lang w:val="en-US"/>
        </w:rPr>
        <w:t>It is astonishing that</w:t>
      </w:r>
      <w:r w:rsidR="003D17CF">
        <w:rPr>
          <w:sz w:val="24"/>
          <w:szCs w:val="24"/>
          <w:lang w:val="en-US"/>
        </w:rPr>
        <w:t>,</w:t>
      </w:r>
      <w:r w:rsidR="004F12D8">
        <w:rPr>
          <w:sz w:val="24"/>
          <w:szCs w:val="24"/>
          <w:lang w:val="en-US"/>
        </w:rPr>
        <w:t xml:space="preserve"> after </w:t>
      </w:r>
      <w:r w:rsidR="003D17CF">
        <w:rPr>
          <w:sz w:val="24"/>
          <w:szCs w:val="24"/>
          <w:lang w:val="en-US"/>
        </w:rPr>
        <w:t xml:space="preserve">more than </w:t>
      </w:r>
      <w:r w:rsidR="00F8514C">
        <w:rPr>
          <w:sz w:val="24"/>
          <w:szCs w:val="24"/>
          <w:lang w:val="en-US"/>
        </w:rPr>
        <w:t>three</w:t>
      </w:r>
      <w:r w:rsidR="004F12D8">
        <w:rPr>
          <w:sz w:val="24"/>
          <w:szCs w:val="24"/>
          <w:lang w:val="en-US"/>
        </w:rPr>
        <w:t xml:space="preserve"> years</w:t>
      </w:r>
      <w:r w:rsidR="003D17CF">
        <w:rPr>
          <w:sz w:val="24"/>
          <w:szCs w:val="24"/>
          <w:lang w:val="en-US"/>
        </w:rPr>
        <w:t>,</w:t>
      </w:r>
      <w:r w:rsidR="004F12D8">
        <w:rPr>
          <w:sz w:val="24"/>
          <w:szCs w:val="24"/>
          <w:lang w:val="en-US"/>
        </w:rPr>
        <w:t xml:space="preserve"> </w:t>
      </w:r>
      <w:r w:rsidR="00273244">
        <w:rPr>
          <w:sz w:val="24"/>
          <w:szCs w:val="24"/>
          <w:lang w:val="en-US"/>
        </w:rPr>
        <w:t>Watford General</w:t>
      </w:r>
      <w:r w:rsidR="004F12D8">
        <w:rPr>
          <w:sz w:val="24"/>
          <w:szCs w:val="24"/>
          <w:lang w:val="en-US"/>
        </w:rPr>
        <w:t xml:space="preserve"> has still not managed to improve the standards of its food handling above the desperately low level of 2019.</w:t>
      </w:r>
      <w:r w:rsidR="004C6F5A">
        <w:rPr>
          <w:sz w:val="24"/>
          <w:szCs w:val="24"/>
          <w:lang w:val="en-US"/>
        </w:rPr>
        <w:t xml:space="preserve"> </w:t>
      </w:r>
      <w:r w:rsidR="009E69B0" w:rsidRPr="009E69B0">
        <w:rPr>
          <w:sz w:val="24"/>
          <w:szCs w:val="24"/>
          <w:lang w:val="en-US"/>
        </w:rPr>
        <w:t>It has not delivered on its promises before. Why should we believe it this time?</w:t>
      </w:r>
    </w:p>
    <w:p w14:paraId="6848751F" w14:textId="4D629A82" w:rsidR="004F12D8" w:rsidRDefault="004F12D8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 Aylett also attacked the Trust for not</w:t>
      </w:r>
      <w:r w:rsidR="00884064">
        <w:rPr>
          <w:sz w:val="24"/>
          <w:szCs w:val="24"/>
          <w:lang w:val="en-US"/>
        </w:rPr>
        <w:t xml:space="preserve"> considering</w:t>
      </w:r>
      <w:r w:rsidR="00273244">
        <w:rPr>
          <w:sz w:val="24"/>
          <w:szCs w:val="24"/>
          <w:lang w:val="en-US"/>
        </w:rPr>
        <w:t xml:space="preserve"> the report in a Board meeting</w:t>
      </w:r>
      <w:r w:rsidR="002E0650">
        <w:rPr>
          <w:sz w:val="24"/>
          <w:szCs w:val="24"/>
          <w:lang w:val="en-US"/>
        </w:rPr>
        <w:t>.</w:t>
      </w:r>
    </w:p>
    <w:p w14:paraId="6735DBB0" w14:textId="31C6D66A" w:rsidR="00273244" w:rsidRDefault="002E0650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‘The Trust h</w:t>
      </w:r>
      <w:r w:rsidR="00AE0D80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 xml:space="preserve"> </w:t>
      </w:r>
      <w:r w:rsidR="00273244">
        <w:rPr>
          <w:sz w:val="24"/>
          <w:szCs w:val="24"/>
          <w:lang w:val="en-US"/>
        </w:rPr>
        <w:t>reacted slowly</w:t>
      </w:r>
      <w:r w:rsidR="00A9357F">
        <w:rPr>
          <w:sz w:val="24"/>
          <w:szCs w:val="24"/>
          <w:lang w:val="en-US"/>
        </w:rPr>
        <w:t xml:space="preserve"> and ineffectively</w:t>
      </w:r>
      <w:r w:rsidR="00273244">
        <w:rPr>
          <w:sz w:val="24"/>
          <w:szCs w:val="24"/>
          <w:lang w:val="en-US"/>
        </w:rPr>
        <w:t xml:space="preserve"> to this report</w:t>
      </w:r>
      <w:r>
        <w:rPr>
          <w:sz w:val="24"/>
          <w:szCs w:val="24"/>
          <w:lang w:val="en-US"/>
        </w:rPr>
        <w:t xml:space="preserve">. </w:t>
      </w:r>
      <w:r w:rsidR="00D4101E">
        <w:rPr>
          <w:sz w:val="24"/>
          <w:szCs w:val="24"/>
          <w:lang w:val="en-US"/>
        </w:rPr>
        <w:t xml:space="preserve">In nearly six months since the inspection, there has not been a single </w:t>
      </w:r>
      <w:r w:rsidR="00C361CC">
        <w:rPr>
          <w:sz w:val="24"/>
          <w:szCs w:val="24"/>
          <w:lang w:val="en-US"/>
        </w:rPr>
        <w:t>discussion</w:t>
      </w:r>
      <w:r w:rsidR="00D4101E">
        <w:rPr>
          <w:sz w:val="24"/>
          <w:szCs w:val="24"/>
          <w:lang w:val="en-US"/>
        </w:rPr>
        <w:t xml:space="preserve"> </w:t>
      </w:r>
      <w:r w:rsidR="00C361CC">
        <w:rPr>
          <w:sz w:val="24"/>
          <w:szCs w:val="24"/>
          <w:lang w:val="en-US"/>
        </w:rPr>
        <w:t>of</w:t>
      </w:r>
      <w:r w:rsidR="00D4101E">
        <w:rPr>
          <w:sz w:val="24"/>
          <w:szCs w:val="24"/>
          <w:lang w:val="en-US"/>
        </w:rPr>
        <w:t xml:space="preserve"> this critical situation</w:t>
      </w:r>
      <w:r w:rsidR="00C361CC">
        <w:rPr>
          <w:sz w:val="24"/>
          <w:szCs w:val="24"/>
          <w:lang w:val="en-US"/>
        </w:rPr>
        <w:t xml:space="preserve"> </w:t>
      </w:r>
      <w:r w:rsidR="00C361CC" w:rsidRPr="00C361CC">
        <w:rPr>
          <w:sz w:val="24"/>
          <w:szCs w:val="24"/>
          <w:lang w:val="en-US"/>
        </w:rPr>
        <w:t>in a Trust Board meeting</w:t>
      </w:r>
      <w:r w:rsidR="00C361CC">
        <w:rPr>
          <w:sz w:val="24"/>
          <w:szCs w:val="24"/>
          <w:lang w:val="en-US"/>
        </w:rPr>
        <w:t>.</w:t>
      </w:r>
      <w:r w:rsidR="00D4101E">
        <w:rPr>
          <w:sz w:val="24"/>
          <w:szCs w:val="24"/>
          <w:lang w:val="en-US"/>
        </w:rPr>
        <w:t xml:space="preserve"> </w:t>
      </w:r>
      <w:r w:rsidR="00273244">
        <w:rPr>
          <w:sz w:val="24"/>
          <w:szCs w:val="24"/>
          <w:lang w:val="en-US"/>
        </w:rPr>
        <w:t xml:space="preserve">This is a failure of </w:t>
      </w:r>
      <w:r w:rsidR="00D4101E">
        <w:rPr>
          <w:sz w:val="24"/>
          <w:szCs w:val="24"/>
          <w:lang w:val="en-US"/>
        </w:rPr>
        <w:t xml:space="preserve">transparency, accountability </w:t>
      </w:r>
      <w:r w:rsidR="00273244">
        <w:rPr>
          <w:sz w:val="24"/>
          <w:szCs w:val="24"/>
          <w:lang w:val="en-US"/>
        </w:rPr>
        <w:t>and oversight</w:t>
      </w:r>
      <w:r w:rsidR="00717655">
        <w:rPr>
          <w:sz w:val="24"/>
          <w:szCs w:val="24"/>
          <w:lang w:val="en-US"/>
        </w:rPr>
        <w:t xml:space="preserve"> by management and the Trust Board</w:t>
      </w:r>
      <w:r w:rsidR="00D4101E">
        <w:rPr>
          <w:sz w:val="24"/>
          <w:szCs w:val="24"/>
          <w:lang w:val="en-US"/>
        </w:rPr>
        <w:t xml:space="preserve">, especially the non-executive </w:t>
      </w:r>
      <w:r w:rsidR="009B1D82">
        <w:rPr>
          <w:sz w:val="24"/>
          <w:szCs w:val="24"/>
          <w:lang w:val="en-US"/>
        </w:rPr>
        <w:t xml:space="preserve">Board </w:t>
      </w:r>
      <w:r w:rsidR="00D4101E">
        <w:rPr>
          <w:sz w:val="24"/>
          <w:szCs w:val="24"/>
          <w:lang w:val="en-US"/>
        </w:rPr>
        <w:t>members who should be acting as independent voices on the Board. The public have the right to know whether their hospital is being made safe</w:t>
      </w:r>
      <w:r w:rsidR="00206354">
        <w:rPr>
          <w:sz w:val="24"/>
          <w:szCs w:val="24"/>
          <w:lang w:val="en-US"/>
        </w:rPr>
        <w:t xml:space="preserve"> and that there is </w:t>
      </w:r>
      <w:r w:rsidR="00C361CC">
        <w:rPr>
          <w:sz w:val="24"/>
          <w:szCs w:val="24"/>
          <w:lang w:val="en-US"/>
        </w:rPr>
        <w:t>robust unbiased</w:t>
      </w:r>
      <w:r w:rsidR="00206354">
        <w:rPr>
          <w:sz w:val="24"/>
          <w:szCs w:val="24"/>
          <w:lang w:val="en-US"/>
        </w:rPr>
        <w:t xml:space="preserve"> scrutiny of standards</w:t>
      </w:r>
      <w:r w:rsidR="00D4101E">
        <w:rPr>
          <w:sz w:val="24"/>
          <w:szCs w:val="24"/>
          <w:lang w:val="en-US"/>
        </w:rPr>
        <w:t>.</w:t>
      </w:r>
    </w:p>
    <w:p w14:paraId="470B21DE" w14:textId="491CAF20" w:rsidR="00273244" w:rsidRDefault="0078702B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 w:rsidR="00C361CC">
        <w:rPr>
          <w:sz w:val="24"/>
          <w:szCs w:val="24"/>
          <w:lang w:val="en-US"/>
        </w:rPr>
        <w:t>And the</w:t>
      </w:r>
      <w:r w:rsidR="00717655">
        <w:rPr>
          <w:sz w:val="24"/>
          <w:szCs w:val="24"/>
          <w:lang w:val="en-US"/>
        </w:rPr>
        <w:t xml:space="preserve"> report should not have been redacted. </w:t>
      </w:r>
      <w:r w:rsidR="00273244">
        <w:rPr>
          <w:sz w:val="24"/>
          <w:szCs w:val="24"/>
          <w:lang w:val="en-US"/>
        </w:rPr>
        <w:t xml:space="preserve">Either the blanked-out sections are inaccurate, in which case the report should have been withdrawn and the inspection </w:t>
      </w:r>
      <w:r w:rsidR="00A51C96">
        <w:rPr>
          <w:sz w:val="24"/>
          <w:szCs w:val="24"/>
          <w:lang w:val="en-US"/>
        </w:rPr>
        <w:t>done again</w:t>
      </w:r>
      <w:r w:rsidR="00273244">
        <w:rPr>
          <w:sz w:val="24"/>
          <w:szCs w:val="24"/>
          <w:lang w:val="en-US"/>
        </w:rPr>
        <w:t xml:space="preserve">, or the Council is allowing the Trust to keep key facts from the public. </w:t>
      </w:r>
      <w:r w:rsidR="00206354">
        <w:rPr>
          <w:iCs/>
          <w:sz w:val="24"/>
          <w:szCs w:val="24"/>
          <w:lang w:val="en-US"/>
        </w:rPr>
        <w:t>In the public interest, t</w:t>
      </w:r>
      <w:r w:rsidR="00273244">
        <w:rPr>
          <w:sz w:val="24"/>
          <w:szCs w:val="24"/>
          <w:lang w:val="en-US"/>
        </w:rPr>
        <w:t xml:space="preserve">he Council </w:t>
      </w:r>
      <w:r w:rsidR="00180E67">
        <w:rPr>
          <w:sz w:val="24"/>
          <w:szCs w:val="24"/>
          <w:lang w:val="en-US"/>
        </w:rPr>
        <w:t>should publish the unredacted report without delay</w:t>
      </w:r>
      <w:r w:rsidR="00273244">
        <w:rPr>
          <w:sz w:val="24"/>
          <w:szCs w:val="24"/>
          <w:lang w:val="en-US"/>
        </w:rPr>
        <w:t>.’</w:t>
      </w:r>
    </w:p>
    <w:p w14:paraId="01847241" w14:textId="77777777" w:rsidR="00A51C96" w:rsidRDefault="00A51C96" w:rsidP="00447DE2">
      <w:pPr>
        <w:rPr>
          <w:sz w:val="24"/>
          <w:szCs w:val="24"/>
          <w:lang w:val="en-US"/>
        </w:rPr>
      </w:pPr>
    </w:p>
    <w:p w14:paraId="4E7B0F26" w14:textId="11F87384" w:rsidR="00A51C96" w:rsidRDefault="00A51C96" w:rsidP="00A51C9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ENDS</w:t>
      </w:r>
    </w:p>
    <w:p w14:paraId="378FC8D2" w14:textId="348FB2F9" w:rsidR="004F12D8" w:rsidRPr="00447DE2" w:rsidRDefault="002E0650" w:rsidP="00447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3D17CF">
        <w:rPr>
          <w:sz w:val="24"/>
          <w:szCs w:val="24"/>
          <w:lang w:val="en-US"/>
        </w:rPr>
        <w:t>9 May 2023</w:t>
      </w:r>
    </w:p>
    <w:p w14:paraId="5ABC7D38" w14:textId="77777777" w:rsidR="000938BF" w:rsidRDefault="000938BF" w:rsidP="00102DFE">
      <w:pPr>
        <w:rPr>
          <w:sz w:val="24"/>
          <w:szCs w:val="24"/>
          <w:lang w:val="en-US"/>
        </w:rPr>
      </w:pPr>
    </w:p>
    <w:p w14:paraId="40779688" w14:textId="77777777" w:rsidR="00447DE2" w:rsidRPr="00F33A09" w:rsidRDefault="00447DE2" w:rsidP="00102DFE">
      <w:pPr>
        <w:rPr>
          <w:sz w:val="24"/>
          <w:szCs w:val="24"/>
          <w:lang w:val="en-US"/>
        </w:rPr>
      </w:pPr>
    </w:p>
    <w:p w14:paraId="5019318F" w14:textId="57C78337" w:rsidR="003B1AC3" w:rsidRDefault="003B1AC3" w:rsidP="00E70490">
      <w:pPr>
        <w:jc w:val="center"/>
        <w:rPr>
          <w:b/>
          <w:bCs/>
          <w:i/>
          <w:iCs/>
          <w:sz w:val="36"/>
          <w:szCs w:val="36"/>
          <w:lang w:val="en-US"/>
        </w:rPr>
      </w:pPr>
    </w:p>
    <w:p w14:paraId="45BC6FF6" w14:textId="77777777" w:rsidR="00EC3D09" w:rsidRPr="00EC3D09" w:rsidRDefault="00EC3D09" w:rsidP="00EC3D09">
      <w:pPr>
        <w:rPr>
          <w:lang w:val="en-US"/>
        </w:rPr>
      </w:pPr>
    </w:p>
    <w:p w14:paraId="174BB002" w14:textId="3E473F8B" w:rsidR="003B1AC3" w:rsidRPr="00B0356A" w:rsidRDefault="003B1AC3" w:rsidP="00DF77ED">
      <w:pPr>
        <w:rPr>
          <w:lang w:val="en-US"/>
        </w:rPr>
      </w:pPr>
    </w:p>
    <w:sectPr w:rsidR="003B1AC3" w:rsidRPr="00B03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F61C" w14:textId="77777777" w:rsidR="00833E79" w:rsidRDefault="00833E79" w:rsidP="00335AA4">
      <w:pPr>
        <w:spacing w:after="0" w:line="240" w:lineRule="auto"/>
      </w:pPr>
      <w:r>
        <w:separator/>
      </w:r>
    </w:p>
  </w:endnote>
  <w:endnote w:type="continuationSeparator" w:id="0">
    <w:p w14:paraId="5047E4C4" w14:textId="77777777" w:rsidR="00833E79" w:rsidRDefault="00833E79" w:rsidP="0033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E1CA" w14:textId="77777777" w:rsidR="00335AA4" w:rsidRDefault="0033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81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13A60" w14:textId="68F16260" w:rsidR="00335AA4" w:rsidRDefault="00335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82F9F" w14:textId="77777777" w:rsidR="00335AA4" w:rsidRDefault="0033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B72E" w14:textId="77777777" w:rsidR="00335AA4" w:rsidRDefault="0033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038D" w14:textId="77777777" w:rsidR="00833E79" w:rsidRDefault="00833E79" w:rsidP="00335AA4">
      <w:pPr>
        <w:spacing w:after="0" w:line="240" w:lineRule="auto"/>
      </w:pPr>
      <w:r>
        <w:separator/>
      </w:r>
    </w:p>
  </w:footnote>
  <w:footnote w:type="continuationSeparator" w:id="0">
    <w:p w14:paraId="64B0F355" w14:textId="77777777" w:rsidR="00833E79" w:rsidRDefault="00833E79" w:rsidP="0033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FAF" w14:textId="77777777" w:rsidR="00335AA4" w:rsidRDefault="0033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9DE" w14:textId="77777777" w:rsidR="00335AA4" w:rsidRDefault="0033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18A" w14:textId="77777777" w:rsidR="00335AA4" w:rsidRDefault="0033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3BB"/>
    <w:multiLevelType w:val="hybridMultilevel"/>
    <w:tmpl w:val="DBC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DB7"/>
    <w:multiLevelType w:val="hybridMultilevel"/>
    <w:tmpl w:val="65DE57C2"/>
    <w:lvl w:ilvl="0" w:tplc="BE543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62A2"/>
    <w:multiLevelType w:val="hybridMultilevel"/>
    <w:tmpl w:val="30384478"/>
    <w:lvl w:ilvl="0" w:tplc="2042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5EB1"/>
    <w:multiLevelType w:val="hybridMultilevel"/>
    <w:tmpl w:val="FE0A67DE"/>
    <w:lvl w:ilvl="0" w:tplc="5128B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661"/>
    <w:multiLevelType w:val="hybridMultilevel"/>
    <w:tmpl w:val="3990D6E4"/>
    <w:lvl w:ilvl="0" w:tplc="11125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AA2"/>
    <w:multiLevelType w:val="hybridMultilevel"/>
    <w:tmpl w:val="629A3392"/>
    <w:lvl w:ilvl="0" w:tplc="09E630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F40D2"/>
    <w:multiLevelType w:val="hybridMultilevel"/>
    <w:tmpl w:val="DBF6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1336E"/>
    <w:multiLevelType w:val="hybridMultilevel"/>
    <w:tmpl w:val="1652B0B4"/>
    <w:lvl w:ilvl="0" w:tplc="CA6C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7F0"/>
    <w:multiLevelType w:val="hybridMultilevel"/>
    <w:tmpl w:val="6E9CE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19125">
    <w:abstractNumId w:val="7"/>
  </w:num>
  <w:num w:numId="2" w16cid:durableId="1330326448">
    <w:abstractNumId w:val="4"/>
  </w:num>
  <w:num w:numId="3" w16cid:durableId="873662370">
    <w:abstractNumId w:val="8"/>
  </w:num>
  <w:num w:numId="4" w16cid:durableId="70007305">
    <w:abstractNumId w:val="3"/>
  </w:num>
  <w:num w:numId="5" w16cid:durableId="1586256613">
    <w:abstractNumId w:val="5"/>
  </w:num>
  <w:num w:numId="6" w16cid:durableId="417990619">
    <w:abstractNumId w:val="1"/>
  </w:num>
  <w:num w:numId="7" w16cid:durableId="1906987066">
    <w:abstractNumId w:val="6"/>
  </w:num>
  <w:num w:numId="8" w16cid:durableId="1458600244">
    <w:abstractNumId w:val="0"/>
  </w:num>
  <w:num w:numId="9" w16cid:durableId="151310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B9"/>
    <w:rsid w:val="00006176"/>
    <w:rsid w:val="0000706E"/>
    <w:rsid w:val="00017D47"/>
    <w:rsid w:val="0002060E"/>
    <w:rsid w:val="00026410"/>
    <w:rsid w:val="00033008"/>
    <w:rsid w:val="00035B1A"/>
    <w:rsid w:val="00051B43"/>
    <w:rsid w:val="00064352"/>
    <w:rsid w:val="000748D0"/>
    <w:rsid w:val="00076284"/>
    <w:rsid w:val="00091C5E"/>
    <w:rsid w:val="000938BF"/>
    <w:rsid w:val="000969FB"/>
    <w:rsid w:val="00097C1D"/>
    <w:rsid w:val="000B0DBE"/>
    <w:rsid w:val="000B23AF"/>
    <w:rsid w:val="000B4C49"/>
    <w:rsid w:val="000B560E"/>
    <w:rsid w:val="000B6564"/>
    <w:rsid w:val="000D36D6"/>
    <w:rsid w:val="000E4FD8"/>
    <w:rsid w:val="000F499F"/>
    <w:rsid w:val="00100206"/>
    <w:rsid w:val="00102DFE"/>
    <w:rsid w:val="001051EE"/>
    <w:rsid w:val="00105855"/>
    <w:rsid w:val="0011547F"/>
    <w:rsid w:val="001170DF"/>
    <w:rsid w:val="001267EB"/>
    <w:rsid w:val="0013374B"/>
    <w:rsid w:val="00133C9F"/>
    <w:rsid w:val="001378FC"/>
    <w:rsid w:val="00140F50"/>
    <w:rsid w:val="00145A0E"/>
    <w:rsid w:val="00161EE8"/>
    <w:rsid w:val="00163672"/>
    <w:rsid w:val="00174F74"/>
    <w:rsid w:val="00180E67"/>
    <w:rsid w:val="001A04B2"/>
    <w:rsid w:val="001B0C61"/>
    <w:rsid w:val="001B14BF"/>
    <w:rsid w:val="001C0133"/>
    <w:rsid w:val="001C2C27"/>
    <w:rsid w:val="001C3A92"/>
    <w:rsid w:val="001E39CA"/>
    <w:rsid w:val="0020166B"/>
    <w:rsid w:val="00206354"/>
    <w:rsid w:val="00212443"/>
    <w:rsid w:val="0021263F"/>
    <w:rsid w:val="00222DB5"/>
    <w:rsid w:val="0023076E"/>
    <w:rsid w:val="002347B9"/>
    <w:rsid w:val="00246946"/>
    <w:rsid w:val="00252BB2"/>
    <w:rsid w:val="00266816"/>
    <w:rsid w:val="00273244"/>
    <w:rsid w:val="0027586D"/>
    <w:rsid w:val="00275DC3"/>
    <w:rsid w:val="00276D22"/>
    <w:rsid w:val="0027729F"/>
    <w:rsid w:val="0027785C"/>
    <w:rsid w:val="00280B4B"/>
    <w:rsid w:val="00282DDA"/>
    <w:rsid w:val="00286605"/>
    <w:rsid w:val="00287EC3"/>
    <w:rsid w:val="002A18EB"/>
    <w:rsid w:val="002B4FE1"/>
    <w:rsid w:val="002C37DB"/>
    <w:rsid w:val="002C4580"/>
    <w:rsid w:val="002C4729"/>
    <w:rsid w:val="002D1E3B"/>
    <w:rsid w:val="002D419A"/>
    <w:rsid w:val="002D6A13"/>
    <w:rsid w:val="002E0650"/>
    <w:rsid w:val="002E75DE"/>
    <w:rsid w:val="002F10AC"/>
    <w:rsid w:val="00312C09"/>
    <w:rsid w:val="003164D0"/>
    <w:rsid w:val="00335AA4"/>
    <w:rsid w:val="003444AB"/>
    <w:rsid w:val="003669AB"/>
    <w:rsid w:val="00373A45"/>
    <w:rsid w:val="0038617E"/>
    <w:rsid w:val="0038714A"/>
    <w:rsid w:val="0039154B"/>
    <w:rsid w:val="00396673"/>
    <w:rsid w:val="003A230A"/>
    <w:rsid w:val="003B1AC3"/>
    <w:rsid w:val="003B3C1E"/>
    <w:rsid w:val="003B5886"/>
    <w:rsid w:val="003C29A5"/>
    <w:rsid w:val="003C5CB0"/>
    <w:rsid w:val="003D11DD"/>
    <w:rsid w:val="003D17CF"/>
    <w:rsid w:val="003D1FCA"/>
    <w:rsid w:val="003E370A"/>
    <w:rsid w:val="003F7E3B"/>
    <w:rsid w:val="00411973"/>
    <w:rsid w:val="00413CCE"/>
    <w:rsid w:val="004168C0"/>
    <w:rsid w:val="00416AC2"/>
    <w:rsid w:val="00416C58"/>
    <w:rsid w:val="004411A6"/>
    <w:rsid w:val="00445288"/>
    <w:rsid w:val="00447DE2"/>
    <w:rsid w:val="004618AC"/>
    <w:rsid w:val="00461CD5"/>
    <w:rsid w:val="00462EDE"/>
    <w:rsid w:val="00477962"/>
    <w:rsid w:val="004842D4"/>
    <w:rsid w:val="00485E06"/>
    <w:rsid w:val="00487C1D"/>
    <w:rsid w:val="0049225C"/>
    <w:rsid w:val="004B0106"/>
    <w:rsid w:val="004C3AE0"/>
    <w:rsid w:val="004C5411"/>
    <w:rsid w:val="004C6589"/>
    <w:rsid w:val="004C6F5A"/>
    <w:rsid w:val="004D2A4E"/>
    <w:rsid w:val="004E76B3"/>
    <w:rsid w:val="004F12D8"/>
    <w:rsid w:val="00513E35"/>
    <w:rsid w:val="00530A16"/>
    <w:rsid w:val="00533267"/>
    <w:rsid w:val="00543044"/>
    <w:rsid w:val="00550148"/>
    <w:rsid w:val="005543CB"/>
    <w:rsid w:val="00567EDA"/>
    <w:rsid w:val="0057299F"/>
    <w:rsid w:val="00575DFC"/>
    <w:rsid w:val="00592256"/>
    <w:rsid w:val="005934C7"/>
    <w:rsid w:val="0059495F"/>
    <w:rsid w:val="005A1393"/>
    <w:rsid w:val="005A3752"/>
    <w:rsid w:val="005B284D"/>
    <w:rsid w:val="005B46F9"/>
    <w:rsid w:val="005C3D69"/>
    <w:rsid w:val="005D4535"/>
    <w:rsid w:val="005D62A2"/>
    <w:rsid w:val="005E4A9E"/>
    <w:rsid w:val="005F4779"/>
    <w:rsid w:val="006004FF"/>
    <w:rsid w:val="00603E75"/>
    <w:rsid w:val="006051CD"/>
    <w:rsid w:val="00610F01"/>
    <w:rsid w:val="006166F1"/>
    <w:rsid w:val="0062012F"/>
    <w:rsid w:val="00624908"/>
    <w:rsid w:val="006308D2"/>
    <w:rsid w:val="00634685"/>
    <w:rsid w:val="0064439E"/>
    <w:rsid w:val="00656272"/>
    <w:rsid w:val="00665270"/>
    <w:rsid w:val="006735DE"/>
    <w:rsid w:val="006A269B"/>
    <w:rsid w:val="006B0692"/>
    <w:rsid w:val="006B1D7F"/>
    <w:rsid w:val="006B5329"/>
    <w:rsid w:val="006C4645"/>
    <w:rsid w:val="006C5943"/>
    <w:rsid w:val="006C601E"/>
    <w:rsid w:val="006E519C"/>
    <w:rsid w:val="006F029A"/>
    <w:rsid w:val="006F1B70"/>
    <w:rsid w:val="007035CE"/>
    <w:rsid w:val="00710865"/>
    <w:rsid w:val="00717655"/>
    <w:rsid w:val="007216A2"/>
    <w:rsid w:val="00722746"/>
    <w:rsid w:val="00725353"/>
    <w:rsid w:val="00750061"/>
    <w:rsid w:val="00784AE5"/>
    <w:rsid w:val="00784D1E"/>
    <w:rsid w:val="007860E2"/>
    <w:rsid w:val="0078702B"/>
    <w:rsid w:val="00791C49"/>
    <w:rsid w:val="007A7725"/>
    <w:rsid w:val="007B14A9"/>
    <w:rsid w:val="007B1D15"/>
    <w:rsid w:val="007B65FB"/>
    <w:rsid w:val="007C2E7A"/>
    <w:rsid w:val="007C7F8B"/>
    <w:rsid w:val="007D3948"/>
    <w:rsid w:val="007E62CF"/>
    <w:rsid w:val="008019F2"/>
    <w:rsid w:val="008159A8"/>
    <w:rsid w:val="00824C2F"/>
    <w:rsid w:val="00827803"/>
    <w:rsid w:val="00833E79"/>
    <w:rsid w:val="00834B81"/>
    <w:rsid w:val="00836B52"/>
    <w:rsid w:val="008475DC"/>
    <w:rsid w:val="00864B17"/>
    <w:rsid w:val="00864F91"/>
    <w:rsid w:val="00874AB1"/>
    <w:rsid w:val="00876FB6"/>
    <w:rsid w:val="00884064"/>
    <w:rsid w:val="008C6A2B"/>
    <w:rsid w:val="008D1661"/>
    <w:rsid w:val="008D422A"/>
    <w:rsid w:val="008D4817"/>
    <w:rsid w:val="008D5C9E"/>
    <w:rsid w:val="008D63E5"/>
    <w:rsid w:val="008F0E85"/>
    <w:rsid w:val="008F2BAE"/>
    <w:rsid w:val="008F74AA"/>
    <w:rsid w:val="00916F96"/>
    <w:rsid w:val="00917B28"/>
    <w:rsid w:val="0092064D"/>
    <w:rsid w:val="00936E7C"/>
    <w:rsid w:val="00940073"/>
    <w:rsid w:val="009410E4"/>
    <w:rsid w:val="00945F0A"/>
    <w:rsid w:val="009514D6"/>
    <w:rsid w:val="009524A9"/>
    <w:rsid w:val="009549D1"/>
    <w:rsid w:val="00956583"/>
    <w:rsid w:val="00960CC0"/>
    <w:rsid w:val="00962FF1"/>
    <w:rsid w:val="009640C1"/>
    <w:rsid w:val="00966081"/>
    <w:rsid w:val="00991184"/>
    <w:rsid w:val="009A2D4D"/>
    <w:rsid w:val="009B1D82"/>
    <w:rsid w:val="009B376E"/>
    <w:rsid w:val="009C0AF0"/>
    <w:rsid w:val="009C1AD7"/>
    <w:rsid w:val="009C4F37"/>
    <w:rsid w:val="009C549A"/>
    <w:rsid w:val="009C6A91"/>
    <w:rsid w:val="009E4240"/>
    <w:rsid w:val="009E69B0"/>
    <w:rsid w:val="00A166B0"/>
    <w:rsid w:val="00A2058A"/>
    <w:rsid w:val="00A247C5"/>
    <w:rsid w:val="00A2678A"/>
    <w:rsid w:val="00A515B1"/>
    <w:rsid w:val="00A51C96"/>
    <w:rsid w:val="00A75B53"/>
    <w:rsid w:val="00A9357F"/>
    <w:rsid w:val="00A951ED"/>
    <w:rsid w:val="00A970B3"/>
    <w:rsid w:val="00AA0E22"/>
    <w:rsid w:val="00AA2310"/>
    <w:rsid w:val="00AB1A32"/>
    <w:rsid w:val="00AB299C"/>
    <w:rsid w:val="00AB5FEE"/>
    <w:rsid w:val="00AC044F"/>
    <w:rsid w:val="00AC11D2"/>
    <w:rsid w:val="00AC1975"/>
    <w:rsid w:val="00AC7945"/>
    <w:rsid w:val="00AD5468"/>
    <w:rsid w:val="00AE0D80"/>
    <w:rsid w:val="00AE7D12"/>
    <w:rsid w:val="00AF7418"/>
    <w:rsid w:val="00B0065D"/>
    <w:rsid w:val="00B012AB"/>
    <w:rsid w:val="00B026C0"/>
    <w:rsid w:val="00B11E87"/>
    <w:rsid w:val="00B31482"/>
    <w:rsid w:val="00B338F3"/>
    <w:rsid w:val="00B43219"/>
    <w:rsid w:val="00B619B7"/>
    <w:rsid w:val="00B61DB6"/>
    <w:rsid w:val="00B6425A"/>
    <w:rsid w:val="00B7765F"/>
    <w:rsid w:val="00B879E9"/>
    <w:rsid w:val="00B971E9"/>
    <w:rsid w:val="00BA33CB"/>
    <w:rsid w:val="00BA410F"/>
    <w:rsid w:val="00BA4CB6"/>
    <w:rsid w:val="00BC2F65"/>
    <w:rsid w:val="00BC54A8"/>
    <w:rsid w:val="00BD2325"/>
    <w:rsid w:val="00BD3435"/>
    <w:rsid w:val="00BD55E0"/>
    <w:rsid w:val="00BE0856"/>
    <w:rsid w:val="00BE43F0"/>
    <w:rsid w:val="00C02ADA"/>
    <w:rsid w:val="00C11505"/>
    <w:rsid w:val="00C30CDF"/>
    <w:rsid w:val="00C34F27"/>
    <w:rsid w:val="00C361CC"/>
    <w:rsid w:val="00C478E2"/>
    <w:rsid w:val="00C70A00"/>
    <w:rsid w:val="00C90C45"/>
    <w:rsid w:val="00CA6F54"/>
    <w:rsid w:val="00CA78EB"/>
    <w:rsid w:val="00CB0D31"/>
    <w:rsid w:val="00CB2596"/>
    <w:rsid w:val="00CB4224"/>
    <w:rsid w:val="00CC4B02"/>
    <w:rsid w:val="00CE5612"/>
    <w:rsid w:val="00CF76E3"/>
    <w:rsid w:val="00D04538"/>
    <w:rsid w:val="00D0591A"/>
    <w:rsid w:val="00D05B37"/>
    <w:rsid w:val="00D1373B"/>
    <w:rsid w:val="00D15B75"/>
    <w:rsid w:val="00D22816"/>
    <w:rsid w:val="00D24A3C"/>
    <w:rsid w:val="00D4101E"/>
    <w:rsid w:val="00D42C79"/>
    <w:rsid w:val="00D52138"/>
    <w:rsid w:val="00D52BCC"/>
    <w:rsid w:val="00D55770"/>
    <w:rsid w:val="00D7582C"/>
    <w:rsid w:val="00D947C5"/>
    <w:rsid w:val="00D94C87"/>
    <w:rsid w:val="00D97EE9"/>
    <w:rsid w:val="00DB071E"/>
    <w:rsid w:val="00DB4BD8"/>
    <w:rsid w:val="00DD4AAF"/>
    <w:rsid w:val="00DE1501"/>
    <w:rsid w:val="00DE29AC"/>
    <w:rsid w:val="00DF73F7"/>
    <w:rsid w:val="00DF77ED"/>
    <w:rsid w:val="00E06808"/>
    <w:rsid w:val="00E10850"/>
    <w:rsid w:val="00E20E06"/>
    <w:rsid w:val="00E245BE"/>
    <w:rsid w:val="00E25097"/>
    <w:rsid w:val="00E32AFE"/>
    <w:rsid w:val="00E46FD1"/>
    <w:rsid w:val="00E5543C"/>
    <w:rsid w:val="00E56A1E"/>
    <w:rsid w:val="00E62E44"/>
    <w:rsid w:val="00E6679F"/>
    <w:rsid w:val="00E673A6"/>
    <w:rsid w:val="00E7037B"/>
    <w:rsid w:val="00E70490"/>
    <w:rsid w:val="00E82797"/>
    <w:rsid w:val="00EA004A"/>
    <w:rsid w:val="00EA4B89"/>
    <w:rsid w:val="00EA5D94"/>
    <w:rsid w:val="00EB089F"/>
    <w:rsid w:val="00EB2B77"/>
    <w:rsid w:val="00EB3B23"/>
    <w:rsid w:val="00EB5EFC"/>
    <w:rsid w:val="00EC3D09"/>
    <w:rsid w:val="00EC7054"/>
    <w:rsid w:val="00ED7B97"/>
    <w:rsid w:val="00EE2B8E"/>
    <w:rsid w:val="00F10760"/>
    <w:rsid w:val="00F23C1F"/>
    <w:rsid w:val="00F33A09"/>
    <w:rsid w:val="00F50DC1"/>
    <w:rsid w:val="00F543DE"/>
    <w:rsid w:val="00F65589"/>
    <w:rsid w:val="00F71DA7"/>
    <w:rsid w:val="00F73818"/>
    <w:rsid w:val="00F8514C"/>
    <w:rsid w:val="00F8753E"/>
    <w:rsid w:val="00FA5A35"/>
    <w:rsid w:val="00FC0275"/>
    <w:rsid w:val="00FD0A34"/>
    <w:rsid w:val="00FD4BEC"/>
    <w:rsid w:val="00FE3D01"/>
    <w:rsid w:val="00FF1F2B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F69"/>
  <w15:chartTrackingRefBased/>
  <w15:docId w15:val="{E41BDA78-CB11-4393-8AE6-04B7784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A4"/>
  </w:style>
  <w:style w:type="paragraph" w:styleId="Footer">
    <w:name w:val="footer"/>
    <w:basedOn w:val="Normal"/>
    <w:link w:val="Foot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A4"/>
  </w:style>
  <w:style w:type="paragraph" w:styleId="FootnoteText">
    <w:name w:val="footnote text"/>
    <w:basedOn w:val="Normal"/>
    <w:link w:val="FootnoteTextChar"/>
    <w:uiPriority w:val="99"/>
    <w:semiHidden/>
    <w:unhideWhenUsed/>
    <w:rsid w:val="00815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59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B916-4E60-4F0C-AF51-3963FF36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Aylett</dc:creator>
  <cp:keywords/>
  <dc:description/>
  <cp:lastModifiedBy>Philip</cp:lastModifiedBy>
  <cp:revision>40</cp:revision>
  <dcterms:created xsi:type="dcterms:W3CDTF">2023-05-01T11:44:00Z</dcterms:created>
  <dcterms:modified xsi:type="dcterms:W3CDTF">2023-05-08T19:55:00Z</dcterms:modified>
</cp:coreProperties>
</file>