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32E7" w14:textId="61DF1ACF" w:rsidR="00DB071E" w:rsidRDefault="00DB071E" w:rsidP="001C2C27">
      <w:pPr>
        <w:jc w:val="center"/>
        <w:rPr>
          <w:sz w:val="28"/>
          <w:szCs w:val="28"/>
          <w:lang w:val="en-US"/>
        </w:rPr>
      </w:pPr>
      <w:r>
        <w:rPr>
          <w:rFonts w:ascii="Franklin Gothic Medium" w:hAnsi="Franklin Gothic Medium" w:cs="Times New Roman"/>
          <w:noProof/>
          <w:color w:val="00B050"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0C5B03E2" wp14:editId="1AB09C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10300" cy="1082811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edited-1Grey Gree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6" b="85185"/>
                    <a:stretch/>
                  </pic:blipFill>
                  <pic:spPr bwMode="auto">
                    <a:xfrm>
                      <a:off x="0" y="0"/>
                      <a:ext cx="6210300" cy="1082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29EFC" w14:textId="77777777" w:rsidR="00DB071E" w:rsidRDefault="00DB071E" w:rsidP="001C2C27">
      <w:pPr>
        <w:jc w:val="center"/>
        <w:rPr>
          <w:sz w:val="28"/>
          <w:szCs w:val="28"/>
          <w:lang w:val="en-US"/>
        </w:rPr>
      </w:pPr>
    </w:p>
    <w:p w14:paraId="0BEA05F0" w14:textId="77777777" w:rsidR="00DB071E" w:rsidRDefault="00DB071E" w:rsidP="001C2C27">
      <w:pPr>
        <w:jc w:val="center"/>
        <w:rPr>
          <w:sz w:val="28"/>
          <w:szCs w:val="28"/>
          <w:lang w:val="en-US"/>
        </w:rPr>
      </w:pPr>
    </w:p>
    <w:p w14:paraId="41E455A3" w14:textId="76D73EEE" w:rsidR="00722746" w:rsidRDefault="00722746" w:rsidP="00722746"/>
    <w:p w14:paraId="09DA14AD" w14:textId="66573163" w:rsidR="00833003" w:rsidRPr="00B338F3" w:rsidRDefault="00833003" w:rsidP="00833003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B338F3">
        <w:rPr>
          <w:b/>
          <w:bCs/>
          <w:i/>
          <w:iCs/>
          <w:sz w:val="28"/>
          <w:szCs w:val="28"/>
          <w:lang w:val="en-US"/>
        </w:rPr>
        <w:t>MEDIA RELEASE FOR IMMEDIATE USE</w:t>
      </w:r>
      <w:r w:rsidR="007127D0">
        <w:rPr>
          <w:b/>
          <w:bCs/>
          <w:i/>
          <w:iCs/>
          <w:sz w:val="28"/>
          <w:szCs w:val="28"/>
          <w:lang w:val="en-US"/>
        </w:rPr>
        <w:t xml:space="preserve"> – 25 MAY 2023</w:t>
      </w:r>
    </w:p>
    <w:p w14:paraId="0E57F7A9" w14:textId="77777777" w:rsidR="00833003" w:rsidRPr="00EE6DEB" w:rsidRDefault="00833003" w:rsidP="00833003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36"/>
          <w:szCs w:val="36"/>
          <w:lang w:val="en-US"/>
        </w:rPr>
        <w:tab/>
      </w:r>
      <w:r w:rsidRPr="00EE6DEB">
        <w:rPr>
          <w:b/>
          <w:bCs/>
          <w:i/>
          <w:iCs/>
          <w:sz w:val="28"/>
          <w:szCs w:val="28"/>
          <w:lang w:val="en-US"/>
        </w:rPr>
        <w:t>For further information, contact Philip Aylett on 07984 181135 or at</w:t>
      </w:r>
    </w:p>
    <w:p w14:paraId="023FCF08" w14:textId="77777777" w:rsidR="00EC1716" w:rsidRDefault="00833003" w:rsidP="00E70490">
      <w:pPr>
        <w:jc w:val="center"/>
        <w:rPr>
          <w:b/>
          <w:bCs/>
          <w:i/>
          <w:iCs/>
          <w:sz w:val="32"/>
          <w:szCs w:val="32"/>
          <w:lang w:val="en-US"/>
        </w:rPr>
      </w:pPr>
      <w:r w:rsidRPr="00EE6DEB">
        <w:rPr>
          <w:b/>
          <w:bCs/>
          <w:i/>
          <w:iCs/>
          <w:sz w:val="28"/>
          <w:szCs w:val="28"/>
          <w:lang w:val="en-US"/>
        </w:rPr>
        <w:t>Philip.aylett@gmail.com</w:t>
      </w:r>
      <w:r w:rsidRPr="002627F2">
        <w:rPr>
          <w:b/>
          <w:bCs/>
          <w:i/>
          <w:iCs/>
          <w:sz w:val="32"/>
          <w:szCs w:val="32"/>
          <w:lang w:val="en-US"/>
        </w:rPr>
        <w:cr/>
      </w:r>
    </w:p>
    <w:p w14:paraId="08377E20" w14:textId="56512686" w:rsidR="008159A8" w:rsidRPr="00833003" w:rsidRDefault="001F0BB5" w:rsidP="00E70490">
      <w:pPr>
        <w:jc w:val="center"/>
        <w:rPr>
          <w:b/>
          <w:bCs/>
          <w:i/>
          <w:iCs/>
          <w:sz w:val="36"/>
          <w:szCs w:val="36"/>
          <w:lang w:val="en-US"/>
        </w:rPr>
      </w:pPr>
      <w:r>
        <w:rPr>
          <w:b/>
          <w:bCs/>
          <w:i/>
          <w:iCs/>
          <w:sz w:val="36"/>
          <w:szCs w:val="36"/>
          <w:lang w:val="en-US"/>
        </w:rPr>
        <w:t xml:space="preserve">RELAUNCH </w:t>
      </w:r>
      <w:r w:rsidR="004C7F34">
        <w:rPr>
          <w:b/>
          <w:bCs/>
          <w:i/>
          <w:iCs/>
          <w:sz w:val="36"/>
          <w:szCs w:val="36"/>
          <w:lang w:val="en-US"/>
        </w:rPr>
        <w:t>RAISES SERIOUS QUESTIONS OVER</w:t>
      </w:r>
      <w:r w:rsidR="00833003" w:rsidRPr="00833003">
        <w:rPr>
          <w:b/>
          <w:bCs/>
          <w:i/>
          <w:iCs/>
          <w:sz w:val="36"/>
          <w:szCs w:val="36"/>
          <w:lang w:val="en-US"/>
        </w:rPr>
        <w:t xml:space="preserve"> WATFORD SCHEME </w:t>
      </w:r>
    </w:p>
    <w:p w14:paraId="3CD2694A" w14:textId="78FB0FA4" w:rsidR="00833003" w:rsidRPr="00833003" w:rsidRDefault="00C72211" w:rsidP="00E70490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I</w:t>
      </w:r>
      <w:r w:rsidR="00833003">
        <w:rPr>
          <w:b/>
          <w:bCs/>
          <w:i/>
          <w:iCs/>
          <w:sz w:val="28"/>
          <w:szCs w:val="28"/>
          <w:lang w:val="en-US"/>
        </w:rPr>
        <w:t>nvestment acknowledges West Herts</w:t>
      </w:r>
      <w:r w:rsidR="00196EE4">
        <w:rPr>
          <w:b/>
          <w:bCs/>
          <w:i/>
          <w:iCs/>
          <w:sz w:val="28"/>
          <w:szCs w:val="28"/>
          <w:lang w:val="en-US"/>
        </w:rPr>
        <w:t>’</w:t>
      </w:r>
      <w:r w:rsidR="00833003">
        <w:rPr>
          <w:b/>
          <w:bCs/>
          <w:i/>
          <w:iCs/>
          <w:sz w:val="28"/>
          <w:szCs w:val="28"/>
          <w:lang w:val="en-US"/>
        </w:rPr>
        <w:t xml:space="preserve"> needs, </w:t>
      </w:r>
      <w:r w:rsidR="00A851B0">
        <w:rPr>
          <w:b/>
          <w:bCs/>
          <w:i/>
          <w:iCs/>
          <w:sz w:val="28"/>
          <w:szCs w:val="28"/>
          <w:lang w:val="en-US"/>
        </w:rPr>
        <w:t xml:space="preserve">but </w:t>
      </w:r>
      <w:r w:rsidR="00850F79">
        <w:rPr>
          <w:b/>
          <w:bCs/>
          <w:i/>
          <w:iCs/>
          <w:sz w:val="28"/>
          <w:szCs w:val="28"/>
          <w:lang w:val="en-US"/>
        </w:rPr>
        <w:t xml:space="preserve">fundamental </w:t>
      </w:r>
      <w:r w:rsidR="00A851B0">
        <w:rPr>
          <w:b/>
          <w:bCs/>
          <w:i/>
          <w:iCs/>
          <w:sz w:val="28"/>
          <w:szCs w:val="28"/>
          <w:lang w:val="en-US"/>
        </w:rPr>
        <w:t>access problems</w:t>
      </w:r>
      <w:r w:rsidR="00850F79">
        <w:rPr>
          <w:b/>
          <w:bCs/>
          <w:i/>
          <w:iCs/>
          <w:sz w:val="28"/>
          <w:szCs w:val="28"/>
          <w:lang w:val="en-US"/>
        </w:rPr>
        <w:t xml:space="preserve"> </w:t>
      </w:r>
      <w:r w:rsidR="004C7F34">
        <w:rPr>
          <w:b/>
          <w:bCs/>
          <w:i/>
          <w:iCs/>
          <w:sz w:val="28"/>
          <w:szCs w:val="28"/>
          <w:lang w:val="en-US"/>
        </w:rPr>
        <w:t>have been ignored</w:t>
      </w:r>
    </w:p>
    <w:p w14:paraId="45BC6FF6" w14:textId="2977975D" w:rsidR="00EC3D09" w:rsidRDefault="00833003" w:rsidP="00EC3D09">
      <w:pPr>
        <w:rPr>
          <w:lang w:val="en-US"/>
        </w:rPr>
      </w:pPr>
      <w:r>
        <w:rPr>
          <w:lang w:val="en-US"/>
        </w:rPr>
        <w:t xml:space="preserve">Philip Aylett, Co-ordinator of </w:t>
      </w:r>
      <w:r w:rsidR="00196EE4">
        <w:rPr>
          <w:lang w:val="en-US"/>
        </w:rPr>
        <w:t xml:space="preserve">the New Hospital Campaign, </w:t>
      </w:r>
      <w:r w:rsidR="00850F79">
        <w:rPr>
          <w:lang w:val="en-US"/>
        </w:rPr>
        <w:t>reacted</w:t>
      </w:r>
      <w:r w:rsidR="00196EE4">
        <w:rPr>
          <w:lang w:val="en-US"/>
        </w:rPr>
        <w:t xml:space="preserve"> today</w:t>
      </w:r>
      <w:r w:rsidR="00850F79">
        <w:rPr>
          <w:lang w:val="en-US"/>
        </w:rPr>
        <w:t xml:space="preserve"> to the announcement on </w:t>
      </w:r>
      <w:r w:rsidR="00096BA3">
        <w:rPr>
          <w:lang w:val="en-US"/>
        </w:rPr>
        <w:t>West Hertfordshire hospitals</w:t>
      </w:r>
      <w:r w:rsidR="00196EE4">
        <w:rPr>
          <w:lang w:val="en-US"/>
        </w:rPr>
        <w:t>:</w:t>
      </w:r>
    </w:p>
    <w:p w14:paraId="46E8D32C" w14:textId="697AEE60" w:rsidR="00E21077" w:rsidRDefault="00A851B0" w:rsidP="00EC3D09">
      <w:pPr>
        <w:rPr>
          <w:lang w:val="en-US"/>
        </w:rPr>
      </w:pPr>
      <w:r>
        <w:rPr>
          <w:lang w:val="en-US"/>
        </w:rPr>
        <w:t>‘</w:t>
      </w:r>
      <w:r w:rsidR="00196EE4">
        <w:rPr>
          <w:lang w:val="en-US"/>
        </w:rPr>
        <w:t xml:space="preserve">This announcement, just the latest of many relaunches for the Watford </w:t>
      </w:r>
      <w:r w:rsidR="001F0BB5">
        <w:rPr>
          <w:lang w:val="en-US"/>
        </w:rPr>
        <w:t xml:space="preserve">General </w:t>
      </w:r>
      <w:r w:rsidR="00196EE4">
        <w:rPr>
          <w:lang w:val="en-US"/>
        </w:rPr>
        <w:t xml:space="preserve">scheme, leaves many vital questions unanswered. </w:t>
      </w:r>
      <w:r w:rsidR="00F73D98">
        <w:rPr>
          <w:lang w:val="en-US"/>
        </w:rPr>
        <w:t>The</w:t>
      </w:r>
      <w:r w:rsidR="00196EE4">
        <w:rPr>
          <w:lang w:val="en-US"/>
        </w:rPr>
        <w:t xml:space="preserve"> Trust have failed to gain approval for their preferred option</w:t>
      </w:r>
      <w:r>
        <w:rPr>
          <w:lang w:val="en-US"/>
        </w:rPr>
        <w:t>,</w:t>
      </w:r>
      <w:r w:rsidR="00196EE4">
        <w:rPr>
          <w:lang w:val="en-US"/>
        </w:rPr>
        <w:t xml:space="preserve"> and will</w:t>
      </w:r>
      <w:r w:rsidR="00F73D98">
        <w:rPr>
          <w:lang w:val="en-US"/>
        </w:rPr>
        <w:t xml:space="preserve"> now</w:t>
      </w:r>
      <w:r w:rsidR="00196EE4">
        <w:rPr>
          <w:lang w:val="en-US"/>
        </w:rPr>
        <w:t xml:space="preserve"> have to adapt</w:t>
      </w:r>
      <w:r w:rsidR="007127D0">
        <w:rPr>
          <w:lang w:val="en-US"/>
        </w:rPr>
        <w:t xml:space="preserve"> their plans</w:t>
      </w:r>
      <w:r w:rsidR="00196EE4">
        <w:rPr>
          <w:lang w:val="en-US"/>
        </w:rPr>
        <w:t xml:space="preserve"> to </w:t>
      </w:r>
      <w:r w:rsidR="00AA5A88">
        <w:rPr>
          <w:lang w:val="en-US"/>
        </w:rPr>
        <w:t xml:space="preserve">standardised </w:t>
      </w:r>
      <w:r w:rsidR="00F73D98">
        <w:rPr>
          <w:lang w:val="en-US"/>
        </w:rPr>
        <w:t>modular</w:t>
      </w:r>
      <w:r w:rsidR="00196EE4">
        <w:rPr>
          <w:lang w:val="en-US"/>
        </w:rPr>
        <w:t xml:space="preserve"> methods of construction to fit into the national programme. </w:t>
      </w:r>
      <w:r w:rsidR="00DA371E">
        <w:rPr>
          <w:lang w:val="en-US"/>
        </w:rPr>
        <w:t>That will take yet more time.</w:t>
      </w:r>
    </w:p>
    <w:p w14:paraId="32C2F5E7" w14:textId="6B9107D3" w:rsidR="00196EE4" w:rsidRDefault="00E21077" w:rsidP="00EC3D09">
      <w:pPr>
        <w:rPr>
          <w:lang w:val="en-US"/>
        </w:rPr>
      </w:pPr>
      <w:r>
        <w:rPr>
          <w:lang w:val="en-US"/>
        </w:rPr>
        <w:t xml:space="preserve">‘Tower blocks of the sort desired by the Trust, but disliked by so many in Watford, may </w:t>
      </w:r>
      <w:r w:rsidR="00DA371E">
        <w:rPr>
          <w:lang w:val="en-US"/>
        </w:rPr>
        <w:t xml:space="preserve">well </w:t>
      </w:r>
      <w:r>
        <w:rPr>
          <w:lang w:val="en-US"/>
        </w:rPr>
        <w:t>not be easy to adapt to modular methods. Mu</w:t>
      </w:r>
      <w:r w:rsidR="004C7F34">
        <w:rPr>
          <w:lang w:val="en-US"/>
        </w:rPr>
        <w:t>ch u</w:t>
      </w:r>
      <w:r w:rsidR="00A851B0">
        <w:rPr>
          <w:lang w:val="en-US"/>
        </w:rPr>
        <w:t>ncertainty continues</w:t>
      </w:r>
      <w:r w:rsidR="00850F79">
        <w:rPr>
          <w:lang w:val="en-US"/>
        </w:rPr>
        <w:t xml:space="preserve"> about the viability of the project</w:t>
      </w:r>
      <w:r w:rsidR="00A851B0">
        <w:rPr>
          <w:lang w:val="en-US"/>
        </w:rPr>
        <w:t xml:space="preserve">. </w:t>
      </w:r>
    </w:p>
    <w:p w14:paraId="447D81BA" w14:textId="77777777" w:rsidR="00A66EB1" w:rsidRDefault="004C7F34" w:rsidP="004C7F34">
      <w:pPr>
        <w:rPr>
          <w:lang w:val="en-US"/>
        </w:rPr>
      </w:pPr>
      <w:r>
        <w:rPr>
          <w:lang w:val="en-US"/>
        </w:rPr>
        <w:t>‘Whatever happens at Watford General, the problems of access to a constricted and congested site in a highly built-up area will remain. The impact of building work on patients during construction will be severe.</w:t>
      </w:r>
      <w:r w:rsidR="00D05B2B">
        <w:rPr>
          <w:lang w:val="en-US"/>
        </w:rPr>
        <w:t xml:space="preserve"> </w:t>
      </w:r>
    </w:p>
    <w:p w14:paraId="4691A702" w14:textId="54684898" w:rsidR="004C7F34" w:rsidRDefault="00A66EB1" w:rsidP="004C7F34">
      <w:pPr>
        <w:rPr>
          <w:lang w:val="en-US"/>
        </w:rPr>
      </w:pPr>
      <w:r>
        <w:rPr>
          <w:lang w:val="en-US"/>
        </w:rPr>
        <w:t>‘</w:t>
      </w:r>
      <w:r w:rsidR="00EC1716">
        <w:rPr>
          <w:lang w:val="en-US"/>
        </w:rPr>
        <w:t>The fact is that the Vicarage Road site is a very bad place to put an emergency care and specialist hospital. The Trust’s obstinacy in clinging to it is not in the long-term interests of people across West Herts.</w:t>
      </w:r>
    </w:p>
    <w:p w14:paraId="3643BA7B" w14:textId="0528764C" w:rsidR="00975F00" w:rsidRDefault="00A851B0" w:rsidP="00EC3D09">
      <w:pPr>
        <w:rPr>
          <w:lang w:val="en-US"/>
        </w:rPr>
      </w:pPr>
      <w:r>
        <w:rPr>
          <w:lang w:val="en-US"/>
        </w:rPr>
        <w:t>‘</w:t>
      </w:r>
      <w:r w:rsidR="001F0BB5">
        <w:rPr>
          <w:lang w:val="en-US"/>
        </w:rPr>
        <w:t>This</w:t>
      </w:r>
      <w:r w:rsidR="00850F79">
        <w:rPr>
          <w:lang w:val="en-US"/>
        </w:rPr>
        <w:t xml:space="preserve"> planned</w:t>
      </w:r>
      <w:r w:rsidR="001F0BB5">
        <w:rPr>
          <w:lang w:val="en-US"/>
        </w:rPr>
        <w:t xml:space="preserve"> investment does recognise the need </w:t>
      </w:r>
      <w:r w:rsidR="004C7F34">
        <w:rPr>
          <w:lang w:val="en-US"/>
        </w:rPr>
        <w:t>for better hospital services in</w:t>
      </w:r>
      <w:r w:rsidR="001F0BB5">
        <w:rPr>
          <w:lang w:val="en-US"/>
        </w:rPr>
        <w:t xml:space="preserve"> the West Herts area and is welcome as far as it goes.</w:t>
      </w:r>
      <w:r w:rsidR="00861804">
        <w:rPr>
          <w:lang w:val="en-US"/>
        </w:rPr>
        <w:t xml:space="preserve"> </w:t>
      </w:r>
      <w:r>
        <w:rPr>
          <w:lang w:val="en-US"/>
        </w:rPr>
        <w:t>But</w:t>
      </w:r>
      <w:r w:rsidR="004C7F34">
        <w:rPr>
          <w:lang w:val="en-US"/>
        </w:rPr>
        <w:t xml:space="preserve"> much</w:t>
      </w:r>
      <w:r>
        <w:rPr>
          <w:lang w:val="en-US"/>
        </w:rPr>
        <w:t xml:space="preserve"> better options on clear new sites have n</w:t>
      </w:r>
      <w:r w:rsidR="00AF0D30">
        <w:rPr>
          <w:lang w:val="en-US"/>
        </w:rPr>
        <w:t xml:space="preserve">ever </w:t>
      </w:r>
      <w:r>
        <w:rPr>
          <w:lang w:val="en-US"/>
        </w:rPr>
        <w:t>been properly assessed.</w:t>
      </w:r>
      <w:r w:rsidR="004C7F34">
        <w:rPr>
          <w:lang w:val="en-US"/>
        </w:rPr>
        <w:t xml:space="preserve"> </w:t>
      </w:r>
      <w:r w:rsidR="00E21077">
        <w:rPr>
          <w:lang w:val="en-US"/>
        </w:rPr>
        <w:t>W</w:t>
      </w:r>
      <w:r w:rsidR="001F0BB5">
        <w:rPr>
          <w:lang w:val="en-US"/>
        </w:rPr>
        <w:t>e at the New Hospital Campaign will be looking very carefully at the plans developed by the Trust and will give a full verdict</w:t>
      </w:r>
      <w:r w:rsidR="00F73D98">
        <w:rPr>
          <w:lang w:val="en-US"/>
        </w:rPr>
        <w:t xml:space="preserve"> later</w:t>
      </w:r>
      <w:r w:rsidR="002058AC">
        <w:rPr>
          <w:lang w:val="en-US"/>
        </w:rPr>
        <w:t>,</w:t>
      </w:r>
      <w:r w:rsidR="001F0BB5">
        <w:rPr>
          <w:lang w:val="en-US"/>
        </w:rPr>
        <w:t xml:space="preserve"> </w:t>
      </w:r>
      <w:r w:rsidR="004C7F34">
        <w:rPr>
          <w:lang w:val="en-US"/>
        </w:rPr>
        <w:t>based on the interests of people across West Herts.</w:t>
      </w:r>
    </w:p>
    <w:p w14:paraId="50062616" w14:textId="4B86EE6A" w:rsidR="001F0BB5" w:rsidRDefault="00975F00" w:rsidP="00EC3D09">
      <w:pPr>
        <w:rPr>
          <w:lang w:val="en-US"/>
        </w:rPr>
      </w:pPr>
      <w:r>
        <w:rPr>
          <w:lang w:val="en-US"/>
        </w:rPr>
        <w:t>‘</w:t>
      </w:r>
      <w:r w:rsidR="001F0BB5">
        <w:rPr>
          <w:lang w:val="en-US"/>
        </w:rPr>
        <w:t xml:space="preserve">We will also be </w:t>
      </w:r>
      <w:r w:rsidR="004C7F34">
        <w:rPr>
          <w:lang w:val="en-US"/>
        </w:rPr>
        <w:t>pressing</w:t>
      </w:r>
      <w:r w:rsidR="001F0BB5">
        <w:rPr>
          <w:lang w:val="en-US"/>
        </w:rPr>
        <w:t xml:space="preserve"> for details of what is planned for St Albans and Hemel Hempstead Hospitals. The Trust’s persistent favouring of Watford casts doubt on the future of Hemel </w:t>
      </w:r>
      <w:r w:rsidR="00A66EB1">
        <w:rPr>
          <w:lang w:val="en-US"/>
        </w:rPr>
        <w:t xml:space="preserve">Hospital </w:t>
      </w:r>
      <w:r w:rsidR="001F0BB5">
        <w:rPr>
          <w:lang w:val="en-US"/>
        </w:rPr>
        <w:t>in particular.</w:t>
      </w:r>
      <w:r>
        <w:rPr>
          <w:lang w:val="en-US"/>
        </w:rPr>
        <w:t>’</w:t>
      </w:r>
      <w:r w:rsidR="00E21077">
        <w:rPr>
          <w:lang w:val="en-US"/>
        </w:rPr>
        <w:t xml:space="preserve">    </w:t>
      </w:r>
    </w:p>
    <w:p w14:paraId="34643A27" w14:textId="2B9A7B2A" w:rsidR="00E21077" w:rsidRDefault="00E21077" w:rsidP="00EC3D09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ENDS</w:t>
      </w:r>
    </w:p>
    <w:p w14:paraId="6B2E7CB0" w14:textId="77777777" w:rsidR="00E21077" w:rsidRDefault="00E21077" w:rsidP="00EC3D09">
      <w:pPr>
        <w:rPr>
          <w:lang w:val="en-US"/>
        </w:rPr>
      </w:pPr>
    </w:p>
    <w:p w14:paraId="5E61015A" w14:textId="71725270" w:rsidR="00D30E00" w:rsidRDefault="00D05B2B" w:rsidP="00EC3D09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</w:t>
      </w:r>
    </w:p>
    <w:p w14:paraId="197EB940" w14:textId="77777777" w:rsidR="00196EE4" w:rsidRDefault="00196EE4" w:rsidP="00EC3D09">
      <w:pPr>
        <w:rPr>
          <w:lang w:val="en-US"/>
        </w:rPr>
      </w:pPr>
    </w:p>
    <w:p w14:paraId="174BB002" w14:textId="5E87CADC" w:rsidR="003B1AC3" w:rsidRPr="00B0356A" w:rsidRDefault="003B1AC3" w:rsidP="00DF77ED">
      <w:pPr>
        <w:rPr>
          <w:lang w:val="en-US"/>
        </w:rPr>
      </w:pPr>
    </w:p>
    <w:sectPr w:rsidR="003B1AC3" w:rsidRPr="00B03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CA5D" w14:textId="77777777" w:rsidR="002F0B1A" w:rsidRDefault="002F0B1A" w:rsidP="00335AA4">
      <w:pPr>
        <w:spacing w:after="0" w:line="240" w:lineRule="auto"/>
      </w:pPr>
      <w:r>
        <w:separator/>
      </w:r>
    </w:p>
  </w:endnote>
  <w:endnote w:type="continuationSeparator" w:id="0">
    <w:p w14:paraId="62A99FBB" w14:textId="77777777" w:rsidR="002F0B1A" w:rsidRDefault="002F0B1A" w:rsidP="0033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E1CA" w14:textId="77777777" w:rsidR="00335AA4" w:rsidRDefault="00335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816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13A60" w14:textId="68F16260" w:rsidR="00335AA4" w:rsidRDefault="00335A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F82F9F" w14:textId="77777777" w:rsidR="00335AA4" w:rsidRDefault="00335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B72E" w14:textId="77777777" w:rsidR="00335AA4" w:rsidRDefault="00335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D0AF" w14:textId="77777777" w:rsidR="002F0B1A" w:rsidRDefault="002F0B1A" w:rsidP="00335AA4">
      <w:pPr>
        <w:spacing w:after="0" w:line="240" w:lineRule="auto"/>
      </w:pPr>
      <w:r>
        <w:separator/>
      </w:r>
    </w:p>
  </w:footnote>
  <w:footnote w:type="continuationSeparator" w:id="0">
    <w:p w14:paraId="20A5F579" w14:textId="77777777" w:rsidR="002F0B1A" w:rsidRDefault="002F0B1A" w:rsidP="0033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5FAF" w14:textId="77777777" w:rsidR="00335AA4" w:rsidRDefault="00335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9DE" w14:textId="77777777" w:rsidR="00335AA4" w:rsidRDefault="00335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A18A" w14:textId="77777777" w:rsidR="00335AA4" w:rsidRDefault="00335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E52"/>
    <w:multiLevelType w:val="hybridMultilevel"/>
    <w:tmpl w:val="2B86F7F2"/>
    <w:lvl w:ilvl="0" w:tplc="B388F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53BB"/>
    <w:multiLevelType w:val="hybridMultilevel"/>
    <w:tmpl w:val="DBC4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43DB7"/>
    <w:multiLevelType w:val="hybridMultilevel"/>
    <w:tmpl w:val="65DE57C2"/>
    <w:lvl w:ilvl="0" w:tplc="BE543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C5EB1"/>
    <w:multiLevelType w:val="hybridMultilevel"/>
    <w:tmpl w:val="FE0A67DE"/>
    <w:lvl w:ilvl="0" w:tplc="5128B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E0661"/>
    <w:multiLevelType w:val="hybridMultilevel"/>
    <w:tmpl w:val="3990D6E4"/>
    <w:lvl w:ilvl="0" w:tplc="11125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57AA2"/>
    <w:multiLevelType w:val="hybridMultilevel"/>
    <w:tmpl w:val="629A3392"/>
    <w:lvl w:ilvl="0" w:tplc="09E630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3F40D2"/>
    <w:multiLevelType w:val="hybridMultilevel"/>
    <w:tmpl w:val="DBF6F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1336E"/>
    <w:multiLevelType w:val="hybridMultilevel"/>
    <w:tmpl w:val="1652B0B4"/>
    <w:lvl w:ilvl="0" w:tplc="CA6C4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747F0"/>
    <w:multiLevelType w:val="hybridMultilevel"/>
    <w:tmpl w:val="6E9CE3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80027">
    <w:abstractNumId w:val="7"/>
  </w:num>
  <w:num w:numId="2" w16cid:durableId="612134318">
    <w:abstractNumId w:val="4"/>
  </w:num>
  <w:num w:numId="3" w16cid:durableId="1040865558">
    <w:abstractNumId w:val="8"/>
  </w:num>
  <w:num w:numId="4" w16cid:durableId="1250232151">
    <w:abstractNumId w:val="3"/>
  </w:num>
  <w:num w:numId="5" w16cid:durableId="1731345847">
    <w:abstractNumId w:val="5"/>
  </w:num>
  <w:num w:numId="6" w16cid:durableId="927422278">
    <w:abstractNumId w:val="2"/>
  </w:num>
  <w:num w:numId="7" w16cid:durableId="1220240451">
    <w:abstractNumId w:val="6"/>
  </w:num>
  <w:num w:numId="8" w16cid:durableId="1923294178">
    <w:abstractNumId w:val="1"/>
  </w:num>
  <w:num w:numId="9" w16cid:durableId="23096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B9"/>
    <w:rsid w:val="00006176"/>
    <w:rsid w:val="0000706E"/>
    <w:rsid w:val="00007B50"/>
    <w:rsid w:val="00017D47"/>
    <w:rsid w:val="0002060E"/>
    <w:rsid w:val="00033008"/>
    <w:rsid w:val="00035B1A"/>
    <w:rsid w:val="00051B43"/>
    <w:rsid w:val="0005482A"/>
    <w:rsid w:val="00064352"/>
    <w:rsid w:val="000748D0"/>
    <w:rsid w:val="00076284"/>
    <w:rsid w:val="00091C5E"/>
    <w:rsid w:val="000969FB"/>
    <w:rsid w:val="00096BA3"/>
    <w:rsid w:val="00097C1D"/>
    <w:rsid w:val="000B0DBE"/>
    <w:rsid w:val="000B560E"/>
    <w:rsid w:val="000B6564"/>
    <w:rsid w:val="000D36D6"/>
    <w:rsid w:val="000E4FD8"/>
    <w:rsid w:val="000F499F"/>
    <w:rsid w:val="00100206"/>
    <w:rsid w:val="001051EE"/>
    <w:rsid w:val="0011547F"/>
    <w:rsid w:val="001170DF"/>
    <w:rsid w:val="0013374B"/>
    <w:rsid w:val="00133C9F"/>
    <w:rsid w:val="001378FC"/>
    <w:rsid w:val="00140F50"/>
    <w:rsid w:val="00145A0E"/>
    <w:rsid w:val="00163672"/>
    <w:rsid w:val="00167E59"/>
    <w:rsid w:val="00174F74"/>
    <w:rsid w:val="0019666A"/>
    <w:rsid w:val="00196EE4"/>
    <w:rsid w:val="00197624"/>
    <w:rsid w:val="001A04B2"/>
    <w:rsid w:val="001A6891"/>
    <w:rsid w:val="001B0C61"/>
    <w:rsid w:val="001B14BF"/>
    <w:rsid w:val="001C0133"/>
    <w:rsid w:val="001C2C27"/>
    <w:rsid w:val="001C3A92"/>
    <w:rsid w:val="001C6AA5"/>
    <w:rsid w:val="001E39CA"/>
    <w:rsid w:val="001E39E8"/>
    <w:rsid w:val="001F0BB5"/>
    <w:rsid w:val="0020166B"/>
    <w:rsid w:val="00202E18"/>
    <w:rsid w:val="002058AC"/>
    <w:rsid w:val="00212443"/>
    <w:rsid w:val="00222DB5"/>
    <w:rsid w:val="0023076E"/>
    <w:rsid w:val="002347B9"/>
    <w:rsid w:val="00246946"/>
    <w:rsid w:val="00252BB2"/>
    <w:rsid w:val="00266816"/>
    <w:rsid w:val="00276D22"/>
    <w:rsid w:val="0027729F"/>
    <w:rsid w:val="0027785C"/>
    <w:rsid w:val="00280B4B"/>
    <w:rsid w:val="00282DDA"/>
    <w:rsid w:val="00286605"/>
    <w:rsid w:val="00287EC3"/>
    <w:rsid w:val="002A18EB"/>
    <w:rsid w:val="002A54EE"/>
    <w:rsid w:val="002B4FE1"/>
    <w:rsid w:val="002C37DB"/>
    <w:rsid w:val="002C4580"/>
    <w:rsid w:val="002C4729"/>
    <w:rsid w:val="002D1E3B"/>
    <w:rsid w:val="002D419A"/>
    <w:rsid w:val="002D6A13"/>
    <w:rsid w:val="002E75DE"/>
    <w:rsid w:val="002F0B1A"/>
    <w:rsid w:val="002F10AC"/>
    <w:rsid w:val="00312C09"/>
    <w:rsid w:val="003164D0"/>
    <w:rsid w:val="00326AFD"/>
    <w:rsid w:val="00335AA4"/>
    <w:rsid w:val="003444AB"/>
    <w:rsid w:val="003669AB"/>
    <w:rsid w:val="00373A45"/>
    <w:rsid w:val="0038617E"/>
    <w:rsid w:val="0039154B"/>
    <w:rsid w:val="00396673"/>
    <w:rsid w:val="003A230A"/>
    <w:rsid w:val="003B1AC3"/>
    <w:rsid w:val="003B3C1E"/>
    <w:rsid w:val="003B5886"/>
    <w:rsid w:val="003C0531"/>
    <w:rsid w:val="003C29A5"/>
    <w:rsid w:val="003C5CB0"/>
    <w:rsid w:val="003D11DD"/>
    <w:rsid w:val="003D1FCA"/>
    <w:rsid w:val="003E370A"/>
    <w:rsid w:val="0040281B"/>
    <w:rsid w:val="00411973"/>
    <w:rsid w:val="00413CCE"/>
    <w:rsid w:val="004168C0"/>
    <w:rsid w:val="00416AC2"/>
    <w:rsid w:val="00416C58"/>
    <w:rsid w:val="004411A6"/>
    <w:rsid w:val="00445288"/>
    <w:rsid w:val="004561FE"/>
    <w:rsid w:val="00461CD5"/>
    <w:rsid w:val="00462EDE"/>
    <w:rsid w:val="00477962"/>
    <w:rsid w:val="004842D4"/>
    <w:rsid w:val="00485E06"/>
    <w:rsid w:val="00487C1D"/>
    <w:rsid w:val="0049225C"/>
    <w:rsid w:val="004B0106"/>
    <w:rsid w:val="004B0334"/>
    <w:rsid w:val="004C3AE0"/>
    <w:rsid w:val="004C5411"/>
    <w:rsid w:val="004C6589"/>
    <w:rsid w:val="004C7F34"/>
    <w:rsid w:val="004D2A4E"/>
    <w:rsid w:val="004E76B3"/>
    <w:rsid w:val="00513E35"/>
    <w:rsid w:val="00530A16"/>
    <w:rsid w:val="00533267"/>
    <w:rsid w:val="00543044"/>
    <w:rsid w:val="005543CB"/>
    <w:rsid w:val="00567EDA"/>
    <w:rsid w:val="0057299F"/>
    <w:rsid w:val="00575DFC"/>
    <w:rsid w:val="0058263B"/>
    <w:rsid w:val="00592256"/>
    <w:rsid w:val="005934C7"/>
    <w:rsid w:val="005A3752"/>
    <w:rsid w:val="005B284D"/>
    <w:rsid w:val="005B46F9"/>
    <w:rsid w:val="005C3D69"/>
    <w:rsid w:val="005D4535"/>
    <w:rsid w:val="005D62A2"/>
    <w:rsid w:val="006004FF"/>
    <w:rsid w:val="00603E75"/>
    <w:rsid w:val="006051CD"/>
    <w:rsid w:val="00610F01"/>
    <w:rsid w:val="006166F1"/>
    <w:rsid w:val="0062012F"/>
    <w:rsid w:val="00624908"/>
    <w:rsid w:val="006308D2"/>
    <w:rsid w:val="00656272"/>
    <w:rsid w:val="00665270"/>
    <w:rsid w:val="006735DE"/>
    <w:rsid w:val="006B0692"/>
    <w:rsid w:val="006B1D7F"/>
    <w:rsid w:val="006B5329"/>
    <w:rsid w:val="006C4645"/>
    <w:rsid w:val="006C5943"/>
    <w:rsid w:val="006C601E"/>
    <w:rsid w:val="006E519C"/>
    <w:rsid w:val="006F029A"/>
    <w:rsid w:val="007035CE"/>
    <w:rsid w:val="00710865"/>
    <w:rsid w:val="007127D0"/>
    <w:rsid w:val="007216A2"/>
    <w:rsid w:val="00722746"/>
    <w:rsid w:val="00725353"/>
    <w:rsid w:val="0074552F"/>
    <w:rsid w:val="00750061"/>
    <w:rsid w:val="00784D1E"/>
    <w:rsid w:val="00791C49"/>
    <w:rsid w:val="007A7725"/>
    <w:rsid w:val="007B14A9"/>
    <w:rsid w:val="007B1D15"/>
    <w:rsid w:val="007B65FB"/>
    <w:rsid w:val="007C2E7A"/>
    <w:rsid w:val="007C7F8B"/>
    <w:rsid w:val="007D3948"/>
    <w:rsid w:val="007D526A"/>
    <w:rsid w:val="007E62CF"/>
    <w:rsid w:val="008019F2"/>
    <w:rsid w:val="008159A8"/>
    <w:rsid w:val="00824C2F"/>
    <w:rsid w:val="00827803"/>
    <w:rsid w:val="00833003"/>
    <w:rsid w:val="00834B81"/>
    <w:rsid w:val="008475DC"/>
    <w:rsid w:val="00850F79"/>
    <w:rsid w:val="00861804"/>
    <w:rsid w:val="00864B17"/>
    <w:rsid w:val="00864F91"/>
    <w:rsid w:val="00874AB1"/>
    <w:rsid w:val="008C6A2B"/>
    <w:rsid w:val="008D057B"/>
    <w:rsid w:val="008D1661"/>
    <w:rsid w:val="008D422A"/>
    <w:rsid w:val="008D4817"/>
    <w:rsid w:val="008D5C9E"/>
    <w:rsid w:val="008D63E5"/>
    <w:rsid w:val="008F0E85"/>
    <w:rsid w:val="008F2BAE"/>
    <w:rsid w:val="008F74AA"/>
    <w:rsid w:val="00916F96"/>
    <w:rsid w:val="00917B28"/>
    <w:rsid w:val="0092064D"/>
    <w:rsid w:val="00926087"/>
    <w:rsid w:val="00936E7C"/>
    <w:rsid w:val="00940073"/>
    <w:rsid w:val="009410E4"/>
    <w:rsid w:val="00945F0A"/>
    <w:rsid w:val="009514D6"/>
    <w:rsid w:val="009524A9"/>
    <w:rsid w:val="009549D1"/>
    <w:rsid w:val="00956583"/>
    <w:rsid w:val="00962FF1"/>
    <w:rsid w:val="009640C1"/>
    <w:rsid w:val="00966081"/>
    <w:rsid w:val="00975F00"/>
    <w:rsid w:val="00991184"/>
    <w:rsid w:val="00997DD0"/>
    <w:rsid w:val="009A2D4D"/>
    <w:rsid w:val="009B376E"/>
    <w:rsid w:val="009C0AF0"/>
    <w:rsid w:val="009C1AD7"/>
    <w:rsid w:val="009C4F37"/>
    <w:rsid w:val="009C549A"/>
    <w:rsid w:val="009C6A91"/>
    <w:rsid w:val="009E4240"/>
    <w:rsid w:val="009F0144"/>
    <w:rsid w:val="00A029FA"/>
    <w:rsid w:val="00A166B0"/>
    <w:rsid w:val="00A247C5"/>
    <w:rsid w:val="00A2678A"/>
    <w:rsid w:val="00A515B1"/>
    <w:rsid w:val="00A66EB1"/>
    <w:rsid w:val="00A75B53"/>
    <w:rsid w:val="00A851B0"/>
    <w:rsid w:val="00A951ED"/>
    <w:rsid w:val="00A970B3"/>
    <w:rsid w:val="00AA0E22"/>
    <w:rsid w:val="00AA2310"/>
    <w:rsid w:val="00AA5A88"/>
    <w:rsid w:val="00AB1A32"/>
    <w:rsid w:val="00AB299C"/>
    <w:rsid w:val="00AB5FEE"/>
    <w:rsid w:val="00AC044F"/>
    <w:rsid w:val="00AC11D2"/>
    <w:rsid w:val="00AC1975"/>
    <w:rsid w:val="00AC3443"/>
    <w:rsid w:val="00AC7945"/>
    <w:rsid w:val="00AD463B"/>
    <w:rsid w:val="00AD5468"/>
    <w:rsid w:val="00AE7D12"/>
    <w:rsid w:val="00AF0D30"/>
    <w:rsid w:val="00AF7418"/>
    <w:rsid w:val="00B0065D"/>
    <w:rsid w:val="00B026C0"/>
    <w:rsid w:val="00B31482"/>
    <w:rsid w:val="00B619B7"/>
    <w:rsid w:val="00B61DB6"/>
    <w:rsid w:val="00B6425A"/>
    <w:rsid w:val="00B727AB"/>
    <w:rsid w:val="00B7765F"/>
    <w:rsid w:val="00B971E9"/>
    <w:rsid w:val="00BA33CB"/>
    <w:rsid w:val="00BA4CB6"/>
    <w:rsid w:val="00BC217D"/>
    <w:rsid w:val="00BC2F65"/>
    <w:rsid w:val="00BC54A8"/>
    <w:rsid w:val="00BD2325"/>
    <w:rsid w:val="00BD3435"/>
    <w:rsid w:val="00BD55E0"/>
    <w:rsid w:val="00BE0856"/>
    <w:rsid w:val="00BE43F0"/>
    <w:rsid w:val="00C02ADA"/>
    <w:rsid w:val="00C11505"/>
    <w:rsid w:val="00C30CDF"/>
    <w:rsid w:val="00C34F27"/>
    <w:rsid w:val="00C478E2"/>
    <w:rsid w:val="00C62C61"/>
    <w:rsid w:val="00C70A00"/>
    <w:rsid w:val="00C72211"/>
    <w:rsid w:val="00C90C45"/>
    <w:rsid w:val="00CA6F54"/>
    <w:rsid w:val="00CA78EB"/>
    <w:rsid w:val="00CB0D31"/>
    <w:rsid w:val="00CB2596"/>
    <w:rsid w:val="00CB4224"/>
    <w:rsid w:val="00CC4B02"/>
    <w:rsid w:val="00CE5612"/>
    <w:rsid w:val="00CF76E3"/>
    <w:rsid w:val="00D04538"/>
    <w:rsid w:val="00D0591A"/>
    <w:rsid w:val="00D05B2B"/>
    <w:rsid w:val="00D05B37"/>
    <w:rsid w:val="00D1373B"/>
    <w:rsid w:val="00D15B75"/>
    <w:rsid w:val="00D22816"/>
    <w:rsid w:val="00D24A3C"/>
    <w:rsid w:val="00D30E00"/>
    <w:rsid w:val="00D3690B"/>
    <w:rsid w:val="00D42C79"/>
    <w:rsid w:val="00D51ED0"/>
    <w:rsid w:val="00D52138"/>
    <w:rsid w:val="00D52BCC"/>
    <w:rsid w:val="00D55770"/>
    <w:rsid w:val="00D7582C"/>
    <w:rsid w:val="00D947C5"/>
    <w:rsid w:val="00D94C87"/>
    <w:rsid w:val="00D97EE9"/>
    <w:rsid w:val="00DA0E11"/>
    <w:rsid w:val="00DA371E"/>
    <w:rsid w:val="00DB071E"/>
    <w:rsid w:val="00DB4BD8"/>
    <w:rsid w:val="00DD4AAF"/>
    <w:rsid w:val="00DD4FDF"/>
    <w:rsid w:val="00DE1501"/>
    <w:rsid w:val="00DE29AC"/>
    <w:rsid w:val="00DF77ED"/>
    <w:rsid w:val="00E06808"/>
    <w:rsid w:val="00E10850"/>
    <w:rsid w:val="00E20E06"/>
    <w:rsid w:val="00E21077"/>
    <w:rsid w:val="00E245BE"/>
    <w:rsid w:val="00E25097"/>
    <w:rsid w:val="00E46FD1"/>
    <w:rsid w:val="00E5543C"/>
    <w:rsid w:val="00E56A1E"/>
    <w:rsid w:val="00E62E44"/>
    <w:rsid w:val="00E6679F"/>
    <w:rsid w:val="00E673A6"/>
    <w:rsid w:val="00E7037B"/>
    <w:rsid w:val="00E70490"/>
    <w:rsid w:val="00E82797"/>
    <w:rsid w:val="00EA004A"/>
    <w:rsid w:val="00EA4B89"/>
    <w:rsid w:val="00EA5D94"/>
    <w:rsid w:val="00EB089F"/>
    <w:rsid w:val="00EB2B77"/>
    <w:rsid w:val="00EB5EFC"/>
    <w:rsid w:val="00EC1716"/>
    <w:rsid w:val="00EC3D09"/>
    <w:rsid w:val="00EC7054"/>
    <w:rsid w:val="00ED7B97"/>
    <w:rsid w:val="00EE2B8E"/>
    <w:rsid w:val="00F10760"/>
    <w:rsid w:val="00F15D8F"/>
    <w:rsid w:val="00F22979"/>
    <w:rsid w:val="00F23C1F"/>
    <w:rsid w:val="00F50DC1"/>
    <w:rsid w:val="00F543DE"/>
    <w:rsid w:val="00F65589"/>
    <w:rsid w:val="00F71DA7"/>
    <w:rsid w:val="00F73818"/>
    <w:rsid w:val="00F73D98"/>
    <w:rsid w:val="00F76E3B"/>
    <w:rsid w:val="00F8753E"/>
    <w:rsid w:val="00FA5A35"/>
    <w:rsid w:val="00FD0A34"/>
    <w:rsid w:val="00FD4BEC"/>
    <w:rsid w:val="00FE3D01"/>
    <w:rsid w:val="00FF1F2B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FF69"/>
  <w15:chartTrackingRefBased/>
  <w15:docId w15:val="{E41BDA78-CB11-4393-8AE6-04B77842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AA4"/>
  </w:style>
  <w:style w:type="paragraph" w:styleId="Footer">
    <w:name w:val="footer"/>
    <w:basedOn w:val="Normal"/>
    <w:link w:val="FooterChar"/>
    <w:uiPriority w:val="99"/>
    <w:unhideWhenUsed/>
    <w:rsid w:val="00335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AA4"/>
  </w:style>
  <w:style w:type="paragraph" w:styleId="FootnoteText">
    <w:name w:val="footnote text"/>
    <w:basedOn w:val="Normal"/>
    <w:link w:val="FootnoteTextChar"/>
    <w:uiPriority w:val="99"/>
    <w:semiHidden/>
    <w:unhideWhenUsed/>
    <w:rsid w:val="008159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59A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59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philip.aylett@gmail.com</cp:lastModifiedBy>
  <cp:revision>52</cp:revision>
  <dcterms:created xsi:type="dcterms:W3CDTF">2023-05-22T09:16:00Z</dcterms:created>
  <dcterms:modified xsi:type="dcterms:W3CDTF">2023-05-25T12:56:00Z</dcterms:modified>
</cp:coreProperties>
</file>