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E8EB" w14:textId="77777777" w:rsidR="00AE4C84" w:rsidRDefault="00AE4C84" w:rsidP="00926950">
      <w:pPr>
        <w:rPr>
          <w:b/>
          <w:bCs/>
          <w:sz w:val="28"/>
          <w:szCs w:val="28"/>
          <w:lang w:val="en-GB"/>
        </w:rPr>
      </w:pPr>
    </w:p>
    <w:p w14:paraId="23942A85" w14:textId="56BB1257" w:rsidR="00AE4C84" w:rsidRPr="00E44FF4" w:rsidRDefault="00AE4C84" w:rsidP="00E44FF4">
      <w:pPr>
        <w:jc w:val="center"/>
        <w:rPr>
          <w:b/>
          <w:bCs/>
          <w:sz w:val="32"/>
          <w:szCs w:val="32"/>
          <w:lang w:val="en-GB"/>
        </w:rPr>
      </w:pPr>
      <w:r w:rsidRPr="00E44FF4">
        <w:rPr>
          <w:b/>
          <w:bCs/>
          <w:sz w:val="32"/>
          <w:szCs w:val="32"/>
          <w:lang w:val="en-GB"/>
        </w:rPr>
        <w:t>STATEMENT TO HEALTH IN DACORUM COMMITTEE, 30 NOVEMBER 2023</w:t>
      </w:r>
    </w:p>
    <w:p w14:paraId="6E7C5EEB" w14:textId="77777777" w:rsidR="00AE4C84" w:rsidRPr="00E44FF4" w:rsidRDefault="00AE4C84" w:rsidP="00926950">
      <w:pPr>
        <w:rPr>
          <w:b/>
          <w:bCs/>
          <w:sz w:val="32"/>
          <w:szCs w:val="32"/>
          <w:lang w:val="en-GB"/>
        </w:rPr>
      </w:pPr>
    </w:p>
    <w:p w14:paraId="6926FD25" w14:textId="0B003F97" w:rsidR="00926950" w:rsidRDefault="00926950" w:rsidP="00926950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The </w:t>
      </w:r>
      <w:r w:rsidR="00AE4CAD">
        <w:rPr>
          <w:b/>
          <w:bCs/>
          <w:sz w:val="28"/>
          <w:szCs w:val="28"/>
          <w:lang w:val="en-GB"/>
        </w:rPr>
        <w:t>plans to</w:t>
      </w:r>
      <w:r w:rsidRPr="006021F6">
        <w:rPr>
          <w:b/>
          <w:bCs/>
          <w:sz w:val="28"/>
          <w:szCs w:val="28"/>
          <w:lang w:val="en-GB"/>
        </w:rPr>
        <w:t xml:space="preserve"> replace</w:t>
      </w:r>
      <w:r w:rsidR="00AE4CAD">
        <w:rPr>
          <w:b/>
          <w:bCs/>
          <w:sz w:val="28"/>
          <w:szCs w:val="28"/>
          <w:lang w:val="en-GB"/>
        </w:rPr>
        <w:t xml:space="preserve"> Hemel Hospital</w:t>
      </w:r>
      <w:r w:rsidR="00A12239">
        <w:rPr>
          <w:b/>
          <w:bCs/>
          <w:sz w:val="28"/>
          <w:szCs w:val="28"/>
          <w:lang w:val="en-GB"/>
        </w:rPr>
        <w:t xml:space="preserve"> with a </w:t>
      </w:r>
      <w:r w:rsidRPr="006021F6">
        <w:rPr>
          <w:b/>
          <w:bCs/>
          <w:sz w:val="28"/>
          <w:szCs w:val="28"/>
          <w:lang w:val="en-GB"/>
        </w:rPr>
        <w:t xml:space="preserve">Health Campus appear to fall short of what is required. </w:t>
      </w:r>
    </w:p>
    <w:p w14:paraId="3A107659" w14:textId="04C50AFE" w:rsidR="007F5103" w:rsidRPr="006021F6" w:rsidRDefault="007F5103" w:rsidP="007F510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</w:t>
      </w:r>
      <w:r w:rsidRPr="006021F6">
        <w:rPr>
          <w:b/>
          <w:bCs/>
          <w:sz w:val="28"/>
          <w:szCs w:val="28"/>
          <w:lang w:val="en-GB"/>
        </w:rPr>
        <w:t xml:space="preserve"> current </w:t>
      </w:r>
      <w:r>
        <w:rPr>
          <w:b/>
          <w:bCs/>
          <w:sz w:val="28"/>
          <w:szCs w:val="28"/>
          <w:lang w:val="en-GB"/>
        </w:rPr>
        <w:t xml:space="preserve">design </w:t>
      </w:r>
      <w:r w:rsidR="001C6A72">
        <w:rPr>
          <w:b/>
          <w:bCs/>
          <w:sz w:val="28"/>
          <w:szCs w:val="28"/>
          <w:lang w:val="en-GB"/>
        </w:rPr>
        <w:t xml:space="preserve">on a constrained site </w:t>
      </w:r>
      <w:r w:rsidRPr="006021F6">
        <w:rPr>
          <w:b/>
          <w:bCs/>
          <w:sz w:val="28"/>
          <w:szCs w:val="28"/>
          <w:lang w:val="en-GB"/>
        </w:rPr>
        <w:t>will</w:t>
      </w:r>
      <w:r w:rsidR="003B2241">
        <w:rPr>
          <w:b/>
          <w:bCs/>
          <w:sz w:val="28"/>
          <w:szCs w:val="28"/>
          <w:lang w:val="en-GB"/>
        </w:rPr>
        <w:t xml:space="preserve"> result in a building that will</w:t>
      </w:r>
      <w:r w:rsidR="00AA6558">
        <w:rPr>
          <w:b/>
          <w:bCs/>
          <w:sz w:val="28"/>
          <w:szCs w:val="28"/>
          <w:lang w:val="en-GB"/>
        </w:rPr>
        <w:t xml:space="preserve">, </w:t>
      </w:r>
      <w:proofErr w:type="gramStart"/>
      <w:r w:rsidR="00AA6558">
        <w:rPr>
          <w:b/>
          <w:bCs/>
          <w:sz w:val="28"/>
          <w:szCs w:val="28"/>
          <w:lang w:val="en-GB"/>
        </w:rPr>
        <w:t>it  seems</w:t>
      </w:r>
      <w:proofErr w:type="gramEnd"/>
      <w:r w:rsidR="006A4E9A">
        <w:rPr>
          <w:b/>
          <w:bCs/>
          <w:sz w:val="28"/>
          <w:szCs w:val="28"/>
          <w:lang w:val="en-GB"/>
        </w:rPr>
        <w:t xml:space="preserve"> from the information recently produced</w:t>
      </w:r>
      <w:r w:rsidR="00AA6558">
        <w:rPr>
          <w:b/>
          <w:bCs/>
          <w:sz w:val="28"/>
          <w:szCs w:val="28"/>
          <w:lang w:val="en-GB"/>
        </w:rPr>
        <w:t>,</w:t>
      </w:r>
      <w:r w:rsidR="003B2241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only </w:t>
      </w:r>
      <w:r w:rsidRPr="006021F6">
        <w:rPr>
          <w:b/>
          <w:bCs/>
          <w:sz w:val="28"/>
          <w:szCs w:val="28"/>
          <w:lang w:val="en-GB"/>
        </w:rPr>
        <w:t xml:space="preserve">be big enough to accommodate the </w:t>
      </w:r>
      <w:r w:rsidR="00FA5648">
        <w:rPr>
          <w:b/>
          <w:bCs/>
          <w:sz w:val="28"/>
          <w:szCs w:val="28"/>
          <w:lang w:val="en-GB"/>
        </w:rPr>
        <w:t xml:space="preserve">limited </w:t>
      </w:r>
      <w:r>
        <w:rPr>
          <w:b/>
          <w:bCs/>
          <w:sz w:val="28"/>
          <w:szCs w:val="28"/>
          <w:lang w:val="en-GB"/>
        </w:rPr>
        <w:t xml:space="preserve">services </w:t>
      </w:r>
      <w:r w:rsidR="008F1765">
        <w:rPr>
          <w:b/>
          <w:bCs/>
          <w:sz w:val="28"/>
          <w:szCs w:val="28"/>
          <w:lang w:val="en-GB"/>
        </w:rPr>
        <w:t>planned for Hemel</w:t>
      </w:r>
      <w:r>
        <w:rPr>
          <w:b/>
          <w:bCs/>
          <w:sz w:val="28"/>
          <w:szCs w:val="28"/>
          <w:lang w:val="en-GB"/>
        </w:rPr>
        <w:t xml:space="preserve"> by the </w:t>
      </w:r>
      <w:r w:rsidR="008F1765">
        <w:rPr>
          <w:b/>
          <w:bCs/>
          <w:sz w:val="28"/>
          <w:szCs w:val="28"/>
          <w:lang w:val="en-GB"/>
        </w:rPr>
        <w:t xml:space="preserve">West Herts </w:t>
      </w:r>
      <w:r>
        <w:rPr>
          <w:b/>
          <w:bCs/>
          <w:sz w:val="28"/>
          <w:szCs w:val="28"/>
          <w:lang w:val="en-GB"/>
        </w:rPr>
        <w:t>Trust.</w:t>
      </w:r>
    </w:p>
    <w:p w14:paraId="5A9DA5AC" w14:textId="35A24698" w:rsidR="00934CDB" w:rsidRPr="006021F6" w:rsidRDefault="0061659F" w:rsidP="0092695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Why are the Trust’s plans insuffic</w:t>
      </w:r>
      <w:r w:rsidR="009437D7">
        <w:rPr>
          <w:b/>
          <w:bCs/>
          <w:sz w:val="28"/>
          <w:szCs w:val="28"/>
          <w:lang w:val="en-GB"/>
        </w:rPr>
        <w:t>i</w:t>
      </w:r>
      <w:r>
        <w:rPr>
          <w:b/>
          <w:bCs/>
          <w:sz w:val="28"/>
          <w:szCs w:val="28"/>
          <w:lang w:val="en-GB"/>
        </w:rPr>
        <w:t>ent?</w:t>
      </w:r>
    </w:p>
    <w:p w14:paraId="278DCFC9" w14:textId="1521AB28" w:rsidR="00CA3069" w:rsidRDefault="001F602A" w:rsidP="00D84B94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To give just one </w:t>
      </w:r>
      <w:r w:rsidR="00FC63EA" w:rsidRPr="006021F6">
        <w:rPr>
          <w:b/>
          <w:bCs/>
          <w:sz w:val="28"/>
          <w:szCs w:val="28"/>
          <w:lang w:val="en-GB"/>
        </w:rPr>
        <w:t>example</w:t>
      </w:r>
      <w:r w:rsidR="00322217" w:rsidRPr="006021F6">
        <w:rPr>
          <w:b/>
          <w:bCs/>
          <w:sz w:val="28"/>
          <w:szCs w:val="28"/>
          <w:lang w:val="en-GB"/>
        </w:rPr>
        <w:t>,</w:t>
      </w:r>
      <w:r w:rsidR="00554036" w:rsidRPr="006021F6">
        <w:rPr>
          <w:b/>
          <w:bCs/>
          <w:sz w:val="28"/>
          <w:szCs w:val="28"/>
          <w:lang w:val="en-GB"/>
        </w:rPr>
        <w:t xml:space="preserve"> the</w:t>
      </w:r>
      <w:r w:rsidR="00FC63EA" w:rsidRPr="006021F6">
        <w:rPr>
          <w:b/>
          <w:bCs/>
          <w:sz w:val="28"/>
          <w:szCs w:val="28"/>
          <w:lang w:val="en-GB"/>
        </w:rPr>
        <w:t xml:space="preserve"> Trust</w:t>
      </w:r>
      <w:r w:rsidR="00554036" w:rsidRPr="006021F6">
        <w:rPr>
          <w:b/>
          <w:bCs/>
          <w:sz w:val="28"/>
          <w:szCs w:val="28"/>
          <w:lang w:val="en-GB"/>
        </w:rPr>
        <w:t>’s detailed</w:t>
      </w:r>
      <w:r w:rsidR="00E37AC7" w:rsidRPr="006021F6">
        <w:rPr>
          <w:b/>
          <w:bCs/>
          <w:sz w:val="28"/>
          <w:szCs w:val="28"/>
          <w:lang w:val="en-GB"/>
        </w:rPr>
        <w:t xml:space="preserve"> figures</w:t>
      </w:r>
      <w:r w:rsidR="00DB0979" w:rsidRPr="006021F6">
        <w:rPr>
          <w:b/>
          <w:bCs/>
          <w:sz w:val="28"/>
          <w:szCs w:val="28"/>
          <w:lang w:val="en-GB"/>
        </w:rPr>
        <w:t xml:space="preserve"> for future patient numbers</w:t>
      </w:r>
      <w:r w:rsidR="00BC2868" w:rsidRPr="006021F6">
        <w:rPr>
          <w:b/>
          <w:bCs/>
          <w:sz w:val="28"/>
          <w:szCs w:val="28"/>
          <w:lang w:val="en-GB"/>
        </w:rPr>
        <w:t xml:space="preserve">, presented to a </w:t>
      </w:r>
      <w:r w:rsidR="009437D7">
        <w:rPr>
          <w:b/>
          <w:bCs/>
          <w:sz w:val="28"/>
          <w:szCs w:val="28"/>
          <w:lang w:val="en-GB"/>
        </w:rPr>
        <w:t xml:space="preserve">Trust </w:t>
      </w:r>
      <w:r w:rsidR="00BC2868" w:rsidRPr="006021F6">
        <w:rPr>
          <w:b/>
          <w:bCs/>
          <w:sz w:val="28"/>
          <w:szCs w:val="28"/>
          <w:lang w:val="en-GB"/>
        </w:rPr>
        <w:t xml:space="preserve">Board meeting </w:t>
      </w:r>
      <w:r w:rsidR="002F4D58" w:rsidRPr="006021F6">
        <w:rPr>
          <w:b/>
          <w:bCs/>
          <w:sz w:val="28"/>
          <w:szCs w:val="28"/>
          <w:lang w:val="en-GB"/>
        </w:rPr>
        <w:t>last year,</w:t>
      </w:r>
      <w:r w:rsidR="00AA51F8" w:rsidRPr="006021F6">
        <w:rPr>
          <w:b/>
          <w:bCs/>
          <w:sz w:val="28"/>
          <w:szCs w:val="28"/>
          <w:lang w:val="en-GB"/>
        </w:rPr>
        <w:t xml:space="preserve"> assume</w:t>
      </w:r>
      <w:r w:rsidR="00CA352B" w:rsidRPr="006021F6">
        <w:rPr>
          <w:b/>
          <w:bCs/>
          <w:sz w:val="28"/>
          <w:szCs w:val="28"/>
          <w:lang w:val="en-GB"/>
        </w:rPr>
        <w:t xml:space="preserve"> a </w:t>
      </w:r>
      <w:r w:rsidR="00FA5648">
        <w:rPr>
          <w:b/>
          <w:bCs/>
          <w:sz w:val="28"/>
          <w:szCs w:val="28"/>
          <w:lang w:val="en-GB"/>
        </w:rPr>
        <w:t xml:space="preserve">small </w:t>
      </w:r>
      <w:r w:rsidR="00CA352B" w:rsidRPr="006021F6">
        <w:rPr>
          <w:b/>
          <w:bCs/>
          <w:sz w:val="28"/>
          <w:szCs w:val="28"/>
          <w:lang w:val="en-GB"/>
        </w:rPr>
        <w:t xml:space="preserve">6% rise in cases in the </w:t>
      </w:r>
      <w:r w:rsidR="000A28D6" w:rsidRPr="006021F6">
        <w:rPr>
          <w:b/>
          <w:bCs/>
          <w:sz w:val="28"/>
          <w:szCs w:val="28"/>
          <w:lang w:val="en-GB"/>
        </w:rPr>
        <w:t xml:space="preserve">Hemel </w:t>
      </w:r>
      <w:r w:rsidR="00CA352B" w:rsidRPr="006021F6">
        <w:rPr>
          <w:b/>
          <w:bCs/>
          <w:sz w:val="28"/>
          <w:szCs w:val="28"/>
          <w:lang w:val="en-GB"/>
        </w:rPr>
        <w:t xml:space="preserve">urgent care centre over the </w:t>
      </w:r>
      <w:r w:rsidR="006B66DB" w:rsidRPr="006021F6">
        <w:rPr>
          <w:b/>
          <w:bCs/>
          <w:sz w:val="28"/>
          <w:szCs w:val="28"/>
          <w:lang w:val="en-GB"/>
        </w:rPr>
        <w:t xml:space="preserve">17-year </w:t>
      </w:r>
      <w:r w:rsidR="00CA352B" w:rsidRPr="006021F6">
        <w:rPr>
          <w:b/>
          <w:bCs/>
          <w:sz w:val="28"/>
          <w:szCs w:val="28"/>
          <w:lang w:val="en-GB"/>
        </w:rPr>
        <w:t>period</w:t>
      </w:r>
      <w:r w:rsidR="00FD72B7" w:rsidRPr="006021F6">
        <w:rPr>
          <w:b/>
          <w:bCs/>
          <w:sz w:val="28"/>
          <w:szCs w:val="28"/>
          <w:lang w:val="en-GB"/>
        </w:rPr>
        <w:t xml:space="preserve"> </w:t>
      </w:r>
      <w:r w:rsidR="00CA352B" w:rsidRPr="006021F6">
        <w:rPr>
          <w:b/>
          <w:bCs/>
          <w:sz w:val="28"/>
          <w:szCs w:val="28"/>
          <w:lang w:val="en-GB"/>
        </w:rPr>
        <w:t>2019 to 2036</w:t>
      </w:r>
      <w:r w:rsidR="00C8067D" w:rsidRPr="006021F6">
        <w:rPr>
          <w:b/>
          <w:bCs/>
          <w:sz w:val="28"/>
          <w:szCs w:val="28"/>
          <w:lang w:val="en-GB"/>
        </w:rPr>
        <w:t>, from 40,</w:t>
      </w:r>
      <w:r w:rsidR="00E2380F" w:rsidRPr="006021F6">
        <w:rPr>
          <w:b/>
          <w:bCs/>
          <w:sz w:val="28"/>
          <w:szCs w:val="28"/>
          <w:lang w:val="en-GB"/>
        </w:rPr>
        <w:t>140</w:t>
      </w:r>
      <w:r w:rsidR="00C8067D" w:rsidRPr="006021F6">
        <w:rPr>
          <w:b/>
          <w:bCs/>
          <w:sz w:val="28"/>
          <w:szCs w:val="28"/>
          <w:lang w:val="en-GB"/>
        </w:rPr>
        <w:t xml:space="preserve"> to 42,6</w:t>
      </w:r>
      <w:r w:rsidR="00E2380F" w:rsidRPr="006021F6">
        <w:rPr>
          <w:b/>
          <w:bCs/>
          <w:sz w:val="28"/>
          <w:szCs w:val="28"/>
          <w:lang w:val="en-GB"/>
        </w:rPr>
        <w:t>86</w:t>
      </w:r>
      <w:r w:rsidR="002E32DA">
        <w:rPr>
          <w:b/>
          <w:bCs/>
          <w:sz w:val="28"/>
          <w:szCs w:val="28"/>
          <w:lang w:val="en-GB"/>
        </w:rPr>
        <w:t>,</w:t>
      </w:r>
      <w:r w:rsidR="003824AE" w:rsidRPr="006021F6">
        <w:rPr>
          <w:b/>
          <w:bCs/>
          <w:sz w:val="28"/>
          <w:szCs w:val="28"/>
          <w:lang w:val="en-GB"/>
        </w:rPr>
        <w:t xml:space="preserve"> </w:t>
      </w:r>
      <w:r w:rsidR="00784C33" w:rsidRPr="006021F6">
        <w:rPr>
          <w:b/>
          <w:bCs/>
          <w:sz w:val="28"/>
          <w:szCs w:val="28"/>
          <w:lang w:val="en-GB"/>
        </w:rPr>
        <w:t xml:space="preserve">This underestimates the likely </w:t>
      </w:r>
      <w:r w:rsidR="003312B5">
        <w:rPr>
          <w:b/>
          <w:bCs/>
          <w:sz w:val="28"/>
          <w:szCs w:val="28"/>
          <w:lang w:val="en-GB"/>
        </w:rPr>
        <w:t xml:space="preserve">future </w:t>
      </w:r>
      <w:r w:rsidR="00784C33" w:rsidRPr="006021F6">
        <w:rPr>
          <w:b/>
          <w:bCs/>
          <w:sz w:val="28"/>
          <w:szCs w:val="28"/>
          <w:lang w:val="en-GB"/>
        </w:rPr>
        <w:t xml:space="preserve">demands of Dacorum’s growing and ageing population. </w:t>
      </w:r>
    </w:p>
    <w:p w14:paraId="0B45E92A" w14:textId="5C55319A" w:rsidR="00CA4C82" w:rsidRPr="006021F6" w:rsidRDefault="00ED29C2" w:rsidP="00D84B9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And </w:t>
      </w:r>
      <w:r w:rsidR="006E4200">
        <w:rPr>
          <w:b/>
          <w:bCs/>
          <w:sz w:val="28"/>
          <w:szCs w:val="28"/>
          <w:lang w:val="en-GB"/>
        </w:rPr>
        <w:t xml:space="preserve">the failure to provide enough urgent care </w:t>
      </w:r>
      <w:r w:rsidR="00DC1AD6" w:rsidRPr="006021F6">
        <w:rPr>
          <w:b/>
          <w:bCs/>
          <w:sz w:val="28"/>
          <w:szCs w:val="28"/>
          <w:lang w:val="en-GB"/>
        </w:rPr>
        <w:t xml:space="preserve">will </w:t>
      </w:r>
      <w:r w:rsidR="00027925" w:rsidRPr="006021F6">
        <w:rPr>
          <w:b/>
          <w:bCs/>
          <w:sz w:val="28"/>
          <w:szCs w:val="28"/>
          <w:lang w:val="en-GB"/>
        </w:rPr>
        <w:t>put further pressure on Watford</w:t>
      </w:r>
      <w:r w:rsidR="00FA5648">
        <w:rPr>
          <w:b/>
          <w:bCs/>
          <w:sz w:val="28"/>
          <w:szCs w:val="28"/>
          <w:lang w:val="en-GB"/>
        </w:rPr>
        <w:t>’s</w:t>
      </w:r>
      <w:r w:rsidR="00027925" w:rsidRPr="006021F6">
        <w:rPr>
          <w:b/>
          <w:bCs/>
          <w:sz w:val="28"/>
          <w:szCs w:val="28"/>
          <w:lang w:val="en-GB"/>
        </w:rPr>
        <w:t xml:space="preserve"> A and E</w:t>
      </w:r>
      <w:r w:rsidR="003E0617" w:rsidRPr="006021F6">
        <w:rPr>
          <w:b/>
          <w:bCs/>
          <w:sz w:val="28"/>
          <w:szCs w:val="28"/>
          <w:lang w:val="en-GB"/>
        </w:rPr>
        <w:t>.</w:t>
      </w:r>
      <w:r w:rsidR="006A012F" w:rsidRPr="006021F6">
        <w:rPr>
          <w:b/>
          <w:bCs/>
          <w:sz w:val="28"/>
          <w:szCs w:val="28"/>
          <w:lang w:val="en-GB"/>
        </w:rPr>
        <w:t xml:space="preserve"> </w:t>
      </w:r>
    </w:p>
    <w:p w14:paraId="31CC6559" w14:textId="7B36D81D" w:rsidR="00C21F45" w:rsidRPr="006021F6" w:rsidRDefault="00DB77BC" w:rsidP="00D84B94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Meanwhile </w:t>
      </w:r>
      <w:r w:rsidR="00AF5506" w:rsidRPr="006021F6">
        <w:rPr>
          <w:b/>
          <w:bCs/>
          <w:sz w:val="28"/>
          <w:szCs w:val="28"/>
          <w:lang w:val="en-GB"/>
        </w:rPr>
        <w:t>for Watford</w:t>
      </w:r>
      <w:r w:rsidR="00473941" w:rsidRPr="006021F6">
        <w:rPr>
          <w:b/>
          <w:bCs/>
          <w:sz w:val="28"/>
          <w:szCs w:val="28"/>
          <w:lang w:val="en-GB"/>
        </w:rPr>
        <w:t xml:space="preserve"> General</w:t>
      </w:r>
      <w:r w:rsidR="00D67E11" w:rsidRPr="006021F6">
        <w:rPr>
          <w:b/>
          <w:bCs/>
          <w:sz w:val="28"/>
          <w:szCs w:val="28"/>
          <w:lang w:val="en-GB"/>
        </w:rPr>
        <w:t xml:space="preserve"> over the same </w:t>
      </w:r>
      <w:r w:rsidR="00BA1318">
        <w:rPr>
          <w:b/>
          <w:bCs/>
          <w:sz w:val="28"/>
          <w:szCs w:val="28"/>
          <w:lang w:val="en-GB"/>
        </w:rPr>
        <w:t>17 years</w:t>
      </w:r>
      <w:r w:rsidR="00D67E11" w:rsidRPr="006021F6">
        <w:rPr>
          <w:b/>
          <w:bCs/>
          <w:sz w:val="28"/>
          <w:szCs w:val="28"/>
          <w:lang w:val="en-GB"/>
        </w:rPr>
        <w:t>,</w:t>
      </w:r>
      <w:r w:rsidR="00E21535" w:rsidRPr="006021F6">
        <w:rPr>
          <w:b/>
          <w:bCs/>
          <w:sz w:val="28"/>
          <w:szCs w:val="28"/>
          <w:lang w:val="en-GB"/>
        </w:rPr>
        <w:t xml:space="preserve"> the Trust plan </w:t>
      </w:r>
      <w:r w:rsidR="00FA5648">
        <w:rPr>
          <w:b/>
          <w:bCs/>
          <w:sz w:val="28"/>
          <w:szCs w:val="28"/>
          <w:lang w:val="en-GB"/>
        </w:rPr>
        <w:t>substant</w:t>
      </w:r>
      <w:r w:rsidR="005E1863">
        <w:rPr>
          <w:b/>
          <w:bCs/>
          <w:sz w:val="28"/>
          <w:szCs w:val="28"/>
          <w:lang w:val="en-GB"/>
        </w:rPr>
        <w:t>ial</w:t>
      </w:r>
      <w:r w:rsidR="00E21535" w:rsidRPr="006021F6">
        <w:rPr>
          <w:b/>
          <w:bCs/>
          <w:sz w:val="28"/>
          <w:szCs w:val="28"/>
          <w:lang w:val="en-GB"/>
        </w:rPr>
        <w:t xml:space="preserve"> increases</w:t>
      </w:r>
      <w:r w:rsidRPr="006021F6">
        <w:rPr>
          <w:b/>
          <w:bCs/>
          <w:sz w:val="28"/>
          <w:szCs w:val="28"/>
          <w:lang w:val="en-GB"/>
        </w:rPr>
        <w:t xml:space="preserve"> </w:t>
      </w:r>
      <w:r w:rsidR="00D6442A" w:rsidRPr="006021F6">
        <w:rPr>
          <w:b/>
          <w:bCs/>
          <w:sz w:val="28"/>
          <w:szCs w:val="28"/>
          <w:lang w:val="en-GB"/>
        </w:rPr>
        <w:t>in emergency provision</w:t>
      </w:r>
      <w:r w:rsidR="002F0728" w:rsidRPr="006021F6">
        <w:rPr>
          <w:b/>
          <w:bCs/>
          <w:sz w:val="28"/>
          <w:szCs w:val="28"/>
          <w:lang w:val="en-GB"/>
        </w:rPr>
        <w:t xml:space="preserve"> </w:t>
      </w:r>
      <w:r w:rsidR="00D67E11" w:rsidRPr="006021F6">
        <w:rPr>
          <w:b/>
          <w:bCs/>
          <w:sz w:val="28"/>
          <w:szCs w:val="28"/>
          <w:lang w:val="en-GB"/>
        </w:rPr>
        <w:t>(32,000 more</w:t>
      </w:r>
      <w:r w:rsidR="00EA216C" w:rsidRPr="006021F6">
        <w:rPr>
          <w:b/>
          <w:bCs/>
          <w:sz w:val="28"/>
          <w:szCs w:val="28"/>
          <w:lang w:val="en-GB"/>
        </w:rPr>
        <w:t xml:space="preserve"> attendances</w:t>
      </w:r>
      <w:r w:rsidR="0078162C" w:rsidRPr="006021F6">
        <w:rPr>
          <w:b/>
          <w:bCs/>
          <w:sz w:val="28"/>
          <w:szCs w:val="28"/>
          <w:lang w:val="en-GB"/>
        </w:rPr>
        <w:t>, a 30% rise</w:t>
      </w:r>
      <w:r w:rsidR="00D67E11" w:rsidRPr="006021F6">
        <w:rPr>
          <w:b/>
          <w:bCs/>
          <w:sz w:val="28"/>
          <w:szCs w:val="28"/>
          <w:lang w:val="en-GB"/>
        </w:rPr>
        <w:t xml:space="preserve">) </w:t>
      </w:r>
      <w:r w:rsidR="00D6442A" w:rsidRPr="006021F6">
        <w:rPr>
          <w:b/>
          <w:bCs/>
          <w:sz w:val="28"/>
          <w:szCs w:val="28"/>
          <w:lang w:val="en-GB"/>
        </w:rPr>
        <w:t>and outpatient appointments</w:t>
      </w:r>
      <w:r w:rsidR="00C64590" w:rsidRPr="006021F6">
        <w:rPr>
          <w:b/>
          <w:bCs/>
          <w:sz w:val="28"/>
          <w:szCs w:val="28"/>
          <w:lang w:val="en-GB"/>
        </w:rPr>
        <w:t xml:space="preserve"> </w:t>
      </w:r>
      <w:r w:rsidR="00B8429B" w:rsidRPr="006021F6">
        <w:rPr>
          <w:b/>
          <w:bCs/>
          <w:sz w:val="28"/>
          <w:szCs w:val="28"/>
          <w:lang w:val="en-GB"/>
        </w:rPr>
        <w:t>and procedures (</w:t>
      </w:r>
      <w:r w:rsidR="00EA216C" w:rsidRPr="006021F6">
        <w:rPr>
          <w:b/>
          <w:bCs/>
          <w:sz w:val="28"/>
          <w:szCs w:val="28"/>
          <w:lang w:val="en-GB"/>
        </w:rPr>
        <w:t>20,000 more of those</w:t>
      </w:r>
      <w:r w:rsidR="00A27B42">
        <w:rPr>
          <w:b/>
          <w:bCs/>
          <w:sz w:val="28"/>
          <w:szCs w:val="28"/>
          <w:lang w:val="en-GB"/>
        </w:rPr>
        <w:t>, against a modest 4000 increase for Hemel</w:t>
      </w:r>
      <w:r w:rsidR="00EA216C" w:rsidRPr="006021F6">
        <w:rPr>
          <w:b/>
          <w:bCs/>
          <w:sz w:val="28"/>
          <w:szCs w:val="28"/>
          <w:lang w:val="en-GB"/>
        </w:rPr>
        <w:t>)</w:t>
      </w:r>
      <w:r w:rsidR="009804CA" w:rsidRPr="006021F6">
        <w:rPr>
          <w:b/>
          <w:bCs/>
          <w:sz w:val="28"/>
          <w:szCs w:val="28"/>
          <w:lang w:val="en-GB"/>
        </w:rPr>
        <w:t>.</w:t>
      </w:r>
      <w:r w:rsidR="00730606" w:rsidRPr="006021F6">
        <w:rPr>
          <w:b/>
          <w:bCs/>
          <w:sz w:val="28"/>
          <w:szCs w:val="28"/>
          <w:lang w:val="en-GB"/>
        </w:rPr>
        <w:t xml:space="preserve"> </w:t>
      </w:r>
    </w:p>
    <w:p w14:paraId="39A2F9A2" w14:textId="43AFD443" w:rsidR="00CE466B" w:rsidRDefault="00730606" w:rsidP="00D84B94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>Th</w:t>
      </w:r>
      <w:r w:rsidR="006F089C" w:rsidRPr="006021F6">
        <w:rPr>
          <w:b/>
          <w:bCs/>
          <w:sz w:val="28"/>
          <w:szCs w:val="28"/>
          <w:lang w:val="en-GB"/>
        </w:rPr>
        <w:t xml:space="preserve">is continuation of the Trust’s </w:t>
      </w:r>
      <w:r w:rsidR="0045709C" w:rsidRPr="006021F6">
        <w:rPr>
          <w:b/>
          <w:bCs/>
          <w:sz w:val="28"/>
          <w:szCs w:val="28"/>
          <w:lang w:val="en-GB"/>
        </w:rPr>
        <w:t>lon</w:t>
      </w:r>
      <w:r w:rsidR="00D34C41" w:rsidRPr="006021F6">
        <w:rPr>
          <w:b/>
          <w:bCs/>
          <w:sz w:val="28"/>
          <w:szCs w:val="28"/>
          <w:lang w:val="en-GB"/>
        </w:rPr>
        <w:t xml:space="preserve">g-standing </w:t>
      </w:r>
      <w:r w:rsidR="006F089C" w:rsidRPr="006021F6">
        <w:rPr>
          <w:b/>
          <w:bCs/>
          <w:sz w:val="28"/>
          <w:szCs w:val="28"/>
          <w:lang w:val="en-GB"/>
        </w:rPr>
        <w:t>policy of levelling down</w:t>
      </w:r>
      <w:r w:rsidR="000F2CA5" w:rsidRPr="006021F6">
        <w:rPr>
          <w:b/>
          <w:bCs/>
          <w:sz w:val="28"/>
          <w:szCs w:val="28"/>
          <w:lang w:val="en-GB"/>
        </w:rPr>
        <w:t xml:space="preserve"> </w:t>
      </w:r>
      <w:r w:rsidR="00E341EC" w:rsidRPr="006021F6">
        <w:rPr>
          <w:b/>
          <w:bCs/>
          <w:sz w:val="28"/>
          <w:szCs w:val="28"/>
          <w:lang w:val="en-GB"/>
        </w:rPr>
        <w:t>mean</w:t>
      </w:r>
      <w:r w:rsidRPr="006021F6">
        <w:rPr>
          <w:b/>
          <w:bCs/>
          <w:sz w:val="28"/>
          <w:szCs w:val="28"/>
          <w:lang w:val="en-GB"/>
        </w:rPr>
        <w:t>s</w:t>
      </w:r>
      <w:r w:rsidR="00E341EC" w:rsidRPr="006021F6">
        <w:rPr>
          <w:b/>
          <w:bCs/>
          <w:sz w:val="28"/>
          <w:szCs w:val="28"/>
          <w:lang w:val="en-GB"/>
        </w:rPr>
        <w:t xml:space="preserve"> many more miserable</w:t>
      </w:r>
      <w:r w:rsidR="007069FF">
        <w:rPr>
          <w:b/>
          <w:bCs/>
          <w:sz w:val="28"/>
          <w:szCs w:val="28"/>
          <w:lang w:val="en-GB"/>
        </w:rPr>
        <w:t>,</w:t>
      </w:r>
      <w:r w:rsidR="00E341EC" w:rsidRPr="006021F6">
        <w:rPr>
          <w:b/>
          <w:bCs/>
          <w:sz w:val="28"/>
          <w:szCs w:val="28"/>
          <w:lang w:val="en-GB"/>
        </w:rPr>
        <w:t xml:space="preserve"> </w:t>
      </w:r>
      <w:r w:rsidRPr="006021F6">
        <w:rPr>
          <w:b/>
          <w:bCs/>
          <w:sz w:val="28"/>
          <w:szCs w:val="28"/>
          <w:lang w:val="en-GB"/>
        </w:rPr>
        <w:t xml:space="preserve">congested </w:t>
      </w:r>
      <w:r w:rsidR="004A7FB3" w:rsidRPr="006021F6">
        <w:rPr>
          <w:b/>
          <w:bCs/>
          <w:sz w:val="28"/>
          <w:szCs w:val="28"/>
          <w:lang w:val="en-GB"/>
        </w:rPr>
        <w:t>journeys</w:t>
      </w:r>
      <w:r w:rsidR="00B8429B" w:rsidRPr="006021F6">
        <w:rPr>
          <w:b/>
          <w:bCs/>
          <w:sz w:val="28"/>
          <w:szCs w:val="28"/>
          <w:lang w:val="en-GB"/>
        </w:rPr>
        <w:t xml:space="preserve"> to Watford General</w:t>
      </w:r>
      <w:r w:rsidR="00C911DC">
        <w:rPr>
          <w:b/>
          <w:bCs/>
          <w:sz w:val="28"/>
          <w:szCs w:val="28"/>
          <w:lang w:val="en-GB"/>
        </w:rPr>
        <w:t xml:space="preserve">. </w:t>
      </w:r>
      <w:r w:rsidR="00E20219">
        <w:rPr>
          <w:b/>
          <w:bCs/>
          <w:sz w:val="28"/>
          <w:szCs w:val="28"/>
          <w:lang w:val="en-GB"/>
        </w:rPr>
        <w:t xml:space="preserve">And </w:t>
      </w:r>
      <w:r w:rsidR="00181576">
        <w:rPr>
          <w:b/>
          <w:bCs/>
          <w:sz w:val="28"/>
          <w:szCs w:val="28"/>
          <w:lang w:val="en-GB"/>
        </w:rPr>
        <w:t xml:space="preserve">that will do </w:t>
      </w:r>
      <w:r w:rsidR="00E20219">
        <w:rPr>
          <w:b/>
          <w:bCs/>
          <w:sz w:val="28"/>
          <w:szCs w:val="28"/>
          <w:lang w:val="en-GB"/>
        </w:rPr>
        <w:t>nothing for the coun</w:t>
      </w:r>
      <w:r w:rsidR="00644442">
        <w:rPr>
          <w:b/>
          <w:bCs/>
          <w:sz w:val="28"/>
          <w:szCs w:val="28"/>
          <w:lang w:val="en-GB"/>
        </w:rPr>
        <w:t>try’s</w:t>
      </w:r>
      <w:r w:rsidR="00E20219">
        <w:rPr>
          <w:b/>
          <w:bCs/>
          <w:sz w:val="28"/>
          <w:szCs w:val="28"/>
          <w:lang w:val="en-GB"/>
        </w:rPr>
        <w:t xml:space="preserve"> net </w:t>
      </w:r>
      <w:r w:rsidR="003418BB">
        <w:rPr>
          <w:b/>
          <w:bCs/>
          <w:sz w:val="28"/>
          <w:szCs w:val="28"/>
          <w:lang w:val="en-GB"/>
        </w:rPr>
        <w:t>z</w:t>
      </w:r>
      <w:r w:rsidR="00E20219">
        <w:rPr>
          <w:b/>
          <w:bCs/>
          <w:sz w:val="28"/>
          <w:szCs w:val="28"/>
          <w:lang w:val="en-GB"/>
        </w:rPr>
        <w:t>ero ambitions.</w:t>
      </w:r>
    </w:p>
    <w:p w14:paraId="0014BB05" w14:textId="2C3A49CE" w:rsidR="00464FB0" w:rsidRPr="006021F6" w:rsidRDefault="00555EA9" w:rsidP="00D84B9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Instead</w:t>
      </w:r>
      <w:r w:rsidR="000454B3">
        <w:rPr>
          <w:b/>
          <w:bCs/>
          <w:sz w:val="28"/>
          <w:szCs w:val="28"/>
          <w:lang w:val="en-GB"/>
        </w:rPr>
        <w:t>,</w:t>
      </w:r>
      <w:r>
        <w:rPr>
          <w:b/>
          <w:bCs/>
          <w:sz w:val="28"/>
          <w:szCs w:val="28"/>
          <w:lang w:val="en-GB"/>
        </w:rPr>
        <w:t xml:space="preserve"> w</w:t>
      </w:r>
      <w:r w:rsidR="00464FB0">
        <w:rPr>
          <w:b/>
          <w:bCs/>
          <w:sz w:val="28"/>
          <w:szCs w:val="28"/>
          <w:lang w:val="en-GB"/>
        </w:rPr>
        <w:t>e deserve accessible local services.</w:t>
      </w:r>
    </w:p>
    <w:p w14:paraId="5447B249" w14:textId="33AAE95D" w:rsidR="006F7210" w:rsidRDefault="00614F6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As a Hemel resident I can see</w:t>
      </w:r>
      <w:r w:rsidR="00D95E6D">
        <w:rPr>
          <w:b/>
          <w:bCs/>
          <w:sz w:val="28"/>
          <w:szCs w:val="28"/>
          <w:lang w:val="en-GB"/>
        </w:rPr>
        <w:t xml:space="preserve"> the</w:t>
      </w:r>
      <w:r w:rsidR="006F5930" w:rsidRPr="006021F6">
        <w:rPr>
          <w:b/>
          <w:bCs/>
          <w:sz w:val="28"/>
          <w:szCs w:val="28"/>
          <w:lang w:val="en-GB"/>
        </w:rPr>
        <w:t xml:space="preserve"> </w:t>
      </w:r>
      <w:r w:rsidR="00A03B60">
        <w:rPr>
          <w:b/>
          <w:bCs/>
          <w:sz w:val="28"/>
          <w:szCs w:val="28"/>
          <w:lang w:val="en-GB"/>
        </w:rPr>
        <w:t>need to regenerate</w:t>
      </w:r>
      <w:r w:rsidR="005403C7">
        <w:rPr>
          <w:b/>
          <w:bCs/>
          <w:sz w:val="28"/>
          <w:szCs w:val="28"/>
          <w:lang w:val="en-GB"/>
        </w:rPr>
        <w:t xml:space="preserve"> the</w:t>
      </w:r>
      <w:r w:rsidR="001F0086">
        <w:rPr>
          <w:b/>
          <w:bCs/>
          <w:sz w:val="28"/>
          <w:szCs w:val="28"/>
          <w:lang w:val="en-GB"/>
        </w:rPr>
        <w:t xml:space="preserve"> </w:t>
      </w:r>
      <w:r w:rsidR="00A03B60">
        <w:rPr>
          <w:b/>
          <w:bCs/>
          <w:sz w:val="28"/>
          <w:szCs w:val="28"/>
          <w:lang w:val="en-GB"/>
        </w:rPr>
        <w:t>Market Square and surrounding area.</w:t>
      </w:r>
      <w:r w:rsidR="00F636CC">
        <w:rPr>
          <w:b/>
          <w:bCs/>
          <w:sz w:val="28"/>
          <w:szCs w:val="28"/>
          <w:lang w:val="en-GB"/>
        </w:rPr>
        <w:t xml:space="preserve">  I was </w:t>
      </w:r>
      <w:proofErr w:type="gramStart"/>
      <w:r w:rsidR="00F636CC">
        <w:rPr>
          <w:b/>
          <w:bCs/>
          <w:sz w:val="28"/>
          <w:szCs w:val="28"/>
          <w:lang w:val="en-GB"/>
        </w:rPr>
        <w:t>actually involved</w:t>
      </w:r>
      <w:proofErr w:type="gramEnd"/>
      <w:r w:rsidR="00F636CC">
        <w:rPr>
          <w:b/>
          <w:bCs/>
          <w:sz w:val="28"/>
          <w:szCs w:val="28"/>
          <w:lang w:val="en-GB"/>
        </w:rPr>
        <w:t xml:space="preserve"> in a group set up by the Council to consider </w:t>
      </w:r>
      <w:r w:rsidR="00D1731F">
        <w:rPr>
          <w:b/>
          <w:bCs/>
          <w:sz w:val="28"/>
          <w:szCs w:val="28"/>
          <w:lang w:val="en-GB"/>
        </w:rPr>
        <w:t>how to improve the Square.</w:t>
      </w:r>
    </w:p>
    <w:p w14:paraId="324DBBDB" w14:textId="77777777" w:rsidR="00184685" w:rsidRDefault="00184685">
      <w:pPr>
        <w:rPr>
          <w:b/>
          <w:bCs/>
          <w:sz w:val="28"/>
          <w:szCs w:val="28"/>
          <w:lang w:val="en-GB"/>
        </w:rPr>
      </w:pPr>
    </w:p>
    <w:p w14:paraId="38294B37" w14:textId="2CF4B5C9" w:rsidR="00690683" w:rsidRPr="006021F6" w:rsidRDefault="001714D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If</w:t>
      </w:r>
      <w:r w:rsidR="00EC42D2" w:rsidRPr="006021F6">
        <w:rPr>
          <w:b/>
          <w:bCs/>
          <w:sz w:val="28"/>
          <w:szCs w:val="28"/>
          <w:lang w:val="en-GB"/>
        </w:rPr>
        <w:t xml:space="preserve"> the NHS is genuinely willing</w:t>
      </w:r>
      <w:r w:rsidR="00D1731F">
        <w:rPr>
          <w:b/>
          <w:bCs/>
          <w:sz w:val="28"/>
          <w:szCs w:val="28"/>
          <w:lang w:val="en-GB"/>
        </w:rPr>
        <w:t xml:space="preserve"> </w:t>
      </w:r>
      <w:r w:rsidR="00EC42D2" w:rsidRPr="006021F6">
        <w:rPr>
          <w:b/>
          <w:bCs/>
          <w:sz w:val="28"/>
          <w:szCs w:val="28"/>
          <w:lang w:val="en-GB"/>
        </w:rPr>
        <w:t xml:space="preserve">to consider properly the </w:t>
      </w:r>
      <w:r w:rsidR="0037721E" w:rsidRPr="006021F6">
        <w:rPr>
          <w:b/>
          <w:bCs/>
          <w:sz w:val="28"/>
          <w:szCs w:val="28"/>
          <w:lang w:val="en-GB"/>
        </w:rPr>
        <w:t>interests of patients in Dacorum, there is surely an oppor</w:t>
      </w:r>
      <w:r w:rsidR="00AB7A66" w:rsidRPr="006021F6">
        <w:rPr>
          <w:b/>
          <w:bCs/>
          <w:sz w:val="28"/>
          <w:szCs w:val="28"/>
          <w:lang w:val="en-GB"/>
        </w:rPr>
        <w:t>tunity to see whether some of the</w:t>
      </w:r>
      <w:r w:rsidR="00713F68">
        <w:rPr>
          <w:b/>
          <w:bCs/>
          <w:sz w:val="28"/>
          <w:szCs w:val="28"/>
          <w:lang w:val="en-GB"/>
        </w:rPr>
        <w:t xml:space="preserve"> </w:t>
      </w:r>
      <w:r w:rsidR="00AB7A66" w:rsidRPr="006021F6">
        <w:rPr>
          <w:b/>
          <w:bCs/>
          <w:sz w:val="28"/>
          <w:szCs w:val="28"/>
          <w:lang w:val="en-GB"/>
        </w:rPr>
        <w:t xml:space="preserve">  resources </w:t>
      </w:r>
      <w:r w:rsidR="00485272">
        <w:rPr>
          <w:b/>
          <w:bCs/>
          <w:sz w:val="28"/>
          <w:szCs w:val="28"/>
          <w:lang w:val="en-GB"/>
        </w:rPr>
        <w:t xml:space="preserve">devoted </w:t>
      </w:r>
      <w:r w:rsidR="00AB7A66" w:rsidRPr="006021F6">
        <w:rPr>
          <w:b/>
          <w:bCs/>
          <w:sz w:val="28"/>
          <w:szCs w:val="28"/>
          <w:lang w:val="en-GB"/>
        </w:rPr>
        <w:t>to Watford General c</w:t>
      </w:r>
      <w:r w:rsidR="00C34C5F" w:rsidRPr="006021F6">
        <w:rPr>
          <w:b/>
          <w:bCs/>
          <w:sz w:val="28"/>
          <w:szCs w:val="28"/>
          <w:lang w:val="en-GB"/>
        </w:rPr>
        <w:t>ould be diverted instead</w:t>
      </w:r>
      <w:r w:rsidR="00690683" w:rsidRPr="006021F6">
        <w:rPr>
          <w:b/>
          <w:bCs/>
          <w:sz w:val="28"/>
          <w:szCs w:val="28"/>
          <w:lang w:val="en-GB"/>
        </w:rPr>
        <w:t xml:space="preserve"> to local</w:t>
      </w:r>
      <w:r w:rsidR="00B1119C">
        <w:rPr>
          <w:b/>
          <w:bCs/>
          <w:sz w:val="28"/>
          <w:szCs w:val="28"/>
          <w:lang w:val="en-GB"/>
        </w:rPr>
        <w:t xml:space="preserve"> </w:t>
      </w:r>
      <w:r w:rsidR="00690683" w:rsidRPr="006021F6">
        <w:rPr>
          <w:b/>
          <w:bCs/>
          <w:sz w:val="28"/>
          <w:szCs w:val="28"/>
          <w:lang w:val="en-GB"/>
        </w:rPr>
        <w:t>provision for our borough.</w:t>
      </w:r>
    </w:p>
    <w:p w14:paraId="10A5EC29" w14:textId="025A72BB" w:rsidR="000C0AA6" w:rsidRDefault="000C0AA6" w:rsidP="000C0AA6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If </w:t>
      </w:r>
      <w:r w:rsidR="003C764D" w:rsidRPr="006021F6">
        <w:rPr>
          <w:b/>
          <w:bCs/>
          <w:sz w:val="28"/>
          <w:szCs w:val="28"/>
          <w:lang w:val="en-GB"/>
        </w:rPr>
        <w:t xml:space="preserve">a </w:t>
      </w:r>
      <w:r w:rsidR="005D5069">
        <w:rPr>
          <w:b/>
          <w:bCs/>
          <w:sz w:val="28"/>
          <w:szCs w:val="28"/>
          <w:lang w:val="en-GB"/>
        </w:rPr>
        <w:t>wide</w:t>
      </w:r>
      <w:r w:rsidR="003C764D" w:rsidRPr="006021F6">
        <w:rPr>
          <w:b/>
          <w:bCs/>
          <w:sz w:val="28"/>
          <w:szCs w:val="28"/>
          <w:lang w:val="en-GB"/>
        </w:rPr>
        <w:t xml:space="preserve"> range of </w:t>
      </w:r>
      <w:r w:rsidR="00B4618D">
        <w:rPr>
          <w:b/>
          <w:bCs/>
          <w:sz w:val="28"/>
          <w:szCs w:val="28"/>
          <w:lang w:val="en-GB"/>
        </w:rPr>
        <w:t>health</w:t>
      </w:r>
      <w:r w:rsidRPr="006021F6">
        <w:rPr>
          <w:b/>
          <w:bCs/>
          <w:sz w:val="28"/>
          <w:szCs w:val="28"/>
          <w:lang w:val="en-GB"/>
        </w:rPr>
        <w:t xml:space="preserve"> services c</w:t>
      </w:r>
      <w:r w:rsidR="005403C7">
        <w:rPr>
          <w:b/>
          <w:bCs/>
          <w:sz w:val="28"/>
          <w:szCs w:val="28"/>
          <w:lang w:val="en-GB"/>
        </w:rPr>
        <w:t>ould somehow</w:t>
      </w:r>
      <w:r w:rsidRPr="006021F6">
        <w:rPr>
          <w:b/>
          <w:bCs/>
          <w:sz w:val="28"/>
          <w:szCs w:val="28"/>
          <w:lang w:val="en-GB"/>
        </w:rPr>
        <w:t xml:space="preserve"> be provided on the Market Square, that would be good, </w:t>
      </w:r>
      <w:r w:rsidR="00B1119C">
        <w:rPr>
          <w:b/>
          <w:bCs/>
          <w:sz w:val="28"/>
          <w:szCs w:val="28"/>
          <w:lang w:val="en-GB"/>
        </w:rPr>
        <w:t xml:space="preserve">though </w:t>
      </w:r>
      <w:r w:rsidRPr="006021F6">
        <w:rPr>
          <w:b/>
          <w:bCs/>
          <w:sz w:val="28"/>
          <w:szCs w:val="28"/>
          <w:lang w:val="en-GB"/>
        </w:rPr>
        <w:t>there will be concerns about parking and access.</w:t>
      </w:r>
    </w:p>
    <w:p w14:paraId="3F58F2B2" w14:textId="6767E7D5" w:rsidR="00C43B68" w:rsidRPr="006021F6" w:rsidRDefault="00C43B68" w:rsidP="00C43B6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However,</w:t>
      </w:r>
      <w:r w:rsidRPr="006021F6">
        <w:rPr>
          <w:b/>
          <w:bCs/>
          <w:sz w:val="28"/>
          <w:szCs w:val="28"/>
          <w:lang w:val="en-GB"/>
        </w:rPr>
        <w:t xml:space="preserve"> there are </w:t>
      </w:r>
      <w:r>
        <w:rPr>
          <w:b/>
          <w:bCs/>
          <w:sz w:val="28"/>
          <w:szCs w:val="28"/>
          <w:lang w:val="en-GB"/>
        </w:rPr>
        <w:t xml:space="preserve">no </w:t>
      </w:r>
      <w:r w:rsidRPr="006021F6">
        <w:rPr>
          <w:b/>
          <w:bCs/>
          <w:sz w:val="28"/>
          <w:szCs w:val="28"/>
          <w:lang w:val="en-GB"/>
        </w:rPr>
        <w:t xml:space="preserve">healthcare benefits in spending millions on a new building when there is to be no substantial uplift in local provision. </w:t>
      </w:r>
    </w:p>
    <w:p w14:paraId="46177C29" w14:textId="0C59B80F" w:rsidR="008979A5" w:rsidRPr="006021F6" w:rsidRDefault="00E6492F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We </w:t>
      </w:r>
      <w:r w:rsidR="00EF6770">
        <w:rPr>
          <w:b/>
          <w:bCs/>
          <w:sz w:val="28"/>
          <w:szCs w:val="28"/>
          <w:lang w:val="en-GB"/>
        </w:rPr>
        <w:t>agree with the concept of integrating</w:t>
      </w:r>
      <w:r w:rsidR="009E614D">
        <w:rPr>
          <w:b/>
          <w:bCs/>
          <w:sz w:val="28"/>
          <w:szCs w:val="28"/>
          <w:lang w:val="en-GB"/>
        </w:rPr>
        <w:t xml:space="preserve"> a range</w:t>
      </w:r>
      <w:r w:rsidR="00EF6770">
        <w:rPr>
          <w:b/>
          <w:bCs/>
          <w:sz w:val="28"/>
          <w:szCs w:val="28"/>
          <w:lang w:val="en-GB"/>
        </w:rPr>
        <w:t xml:space="preserve"> </w:t>
      </w:r>
      <w:r w:rsidR="00E00513">
        <w:rPr>
          <w:b/>
          <w:bCs/>
          <w:sz w:val="28"/>
          <w:szCs w:val="28"/>
          <w:lang w:val="en-GB"/>
        </w:rPr>
        <w:t xml:space="preserve">of </w:t>
      </w:r>
      <w:r w:rsidR="00EF6770">
        <w:rPr>
          <w:b/>
          <w:bCs/>
          <w:sz w:val="28"/>
          <w:szCs w:val="28"/>
          <w:lang w:val="en-GB"/>
        </w:rPr>
        <w:t>health services</w:t>
      </w:r>
      <w:r w:rsidR="008979A5" w:rsidRPr="006021F6">
        <w:rPr>
          <w:b/>
          <w:bCs/>
          <w:sz w:val="28"/>
          <w:szCs w:val="28"/>
          <w:lang w:val="en-GB"/>
        </w:rPr>
        <w:t>.</w:t>
      </w:r>
      <w:r w:rsidR="00C92745">
        <w:rPr>
          <w:b/>
          <w:bCs/>
          <w:sz w:val="28"/>
          <w:szCs w:val="28"/>
          <w:lang w:val="en-GB"/>
        </w:rPr>
        <w:t xml:space="preserve"> </w:t>
      </w:r>
      <w:r w:rsidR="008979A5" w:rsidRPr="006021F6">
        <w:rPr>
          <w:b/>
          <w:bCs/>
          <w:sz w:val="28"/>
          <w:szCs w:val="28"/>
          <w:lang w:val="en-GB"/>
        </w:rPr>
        <w:t xml:space="preserve">But one thing should be clear – </w:t>
      </w:r>
      <w:r w:rsidR="0045262C" w:rsidRPr="006021F6">
        <w:rPr>
          <w:b/>
          <w:bCs/>
          <w:sz w:val="28"/>
          <w:szCs w:val="28"/>
          <w:lang w:val="en-GB"/>
        </w:rPr>
        <w:t>we should seek to get the best range of hospital and other health services for Dacorum, then decide on which site would be best.</w:t>
      </w:r>
    </w:p>
    <w:p w14:paraId="77E8B501" w14:textId="6E17CC56" w:rsidR="00134542" w:rsidRDefault="006021F6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>The</w:t>
      </w:r>
      <w:r w:rsidR="00367247" w:rsidRPr="006021F6">
        <w:rPr>
          <w:b/>
          <w:bCs/>
          <w:sz w:val="28"/>
          <w:szCs w:val="28"/>
          <w:lang w:val="en-GB"/>
        </w:rPr>
        <w:t xml:space="preserve"> cu</w:t>
      </w:r>
      <w:r w:rsidR="00141885" w:rsidRPr="006021F6">
        <w:rPr>
          <w:b/>
          <w:bCs/>
          <w:sz w:val="28"/>
          <w:szCs w:val="28"/>
          <w:lang w:val="en-GB"/>
        </w:rPr>
        <w:t xml:space="preserve">rrent site of the </w:t>
      </w:r>
      <w:r w:rsidR="00E312C5">
        <w:rPr>
          <w:b/>
          <w:bCs/>
          <w:sz w:val="28"/>
          <w:szCs w:val="28"/>
          <w:lang w:val="en-GB"/>
        </w:rPr>
        <w:t xml:space="preserve">Hemel </w:t>
      </w:r>
      <w:r w:rsidR="00141885" w:rsidRPr="006021F6">
        <w:rPr>
          <w:b/>
          <w:bCs/>
          <w:sz w:val="28"/>
          <w:szCs w:val="28"/>
          <w:lang w:val="en-GB"/>
        </w:rPr>
        <w:t>Hospital contains some buildings which are in reasonable condition despite</w:t>
      </w:r>
      <w:r w:rsidR="00E312C5">
        <w:rPr>
          <w:b/>
          <w:bCs/>
          <w:sz w:val="28"/>
          <w:szCs w:val="28"/>
          <w:lang w:val="en-GB"/>
        </w:rPr>
        <w:t xml:space="preserve"> years of </w:t>
      </w:r>
      <w:r w:rsidR="00552911">
        <w:rPr>
          <w:b/>
          <w:bCs/>
          <w:sz w:val="28"/>
          <w:szCs w:val="28"/>
          <w:lang w:val="en-GB"/>
        </w:rPr>
        <w:t>poor maintenance</w:t>
      </w:r>
      <w:r w:rsidR="00141885" w:rsidRPr="006021F6">
        <w:rPr>
          <w:b/>
          <w:bCs/>
          <w:sz w:val="28"/>
          <w:szCs w:val="28"/>
          <w:lang w:val="en-GB"/>
        </w:rPr>
        <w:t>.</w:t>
      </w:r>
      <w:r w:rsidR="00367247" w:rsidRPr="006021F6">
        <w:rPr>
          <w:b/>
          <w:bCs/>
          <w:sz w:val="28"/>
          <w:szCs w:val="28"/>
          <w:lang w:val="en-GB"/>
        </w:rPr>
        <w:t xml:space="preserve"> </w:t>
      </w:r>
      <w:r w:rsidR="009278EF">
        <w:rPr>
          <w:b/>
          <w:bCs/>
          <w:sz w:val="28"/>
          <w:szCs w:val="28"/>
          <w:lang w:val="en-GB"/>
        </w:rPr>
        <w:t xml:space="preserve">Plans for work to the </w:t>
      </w:r>
      <w:proofErr w:type="gramStart"/>
      <w:r w:rsidR="009F2A3B">
        <w:rPr>
          <w:b/>
          <w:bCs/>
          <w:sz w:val="28"/>
          <w:szCs w:val="28"/>
          <w:lang w:val="en-GB"/>
        </w:rPr>
        <w:t>fairly new</w:t>
      </w:r>
      <w:proofErr w:type="gramEnd"/>
      <w:r w:rsidR="009F2A3B">
        <w:rPr>
          <w:b/>
          <w:bCs/>
          <w:sz w:val="28"/>
          <w:szCs w:val="28"/>
          <w:lang w:val="en-GB"/>
        </w:rPr>
        <w:t xml:space="preserve"> Verulam Building received </w:t>
      </w:r>
      <w:r w:rsidR="009D5C47">
        <w:rPr>
          <w:b/>
          <w:bCs/>
          <w:sz w:val="28"/>
          <w:szCs w:val="28"/>
          <w:lang w:val="en-GB"/>
        </w:rPr>
        <w:t xml:space="preserve">outline </w:t>
      </w:r>
      <w:r w:rsidR="009F2A3B">
        <w:rPr>
          <w:b/>
          <w:bCs/>
          <w:sz w:val="28"/>
          <w:szCs w:val="28"/>
          <w:lang w:val="en-GB"/>
        </w:rPr>
        <w:t xml:space="preserve">planning approval last year. </w:t>
      </w:r>
    </w:p>
    <w:p w14:paraId="6396498C" w14:textId="03A5F225" w:rsidR="008D46DE" w:rsidRDefault="001A07F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The </w:t>
      </w:r>
      <w:r w:rsidR="00170635">
        <w:rPr>
          <w:b/>
          <w:bCs/>
          <w:sz w:val="28"/>
          <w:szCs w:val="28"/>
          <w:lang w:val="en-GB"/>
        </w:rPr>
        <w:t xml:space="preserve">current </w:t>
      </w:r>
      <w:r>
        <w:rPr>
          <w:b/>
          <w:bCs/>
          <w:sz w:val="28"/>
          <w:szCs w:val="28"/>
          <w:lang w:val="en-GB"/>
        </w:rPr>
        <w:t xml:space="preserve">site offers the option of space for </w:t>
      </w:r>
      <w:r w:rsidR="008D46DE">
        <w:rPr>
          <w:b/>
          <w:bCs/>
          <w:sz w:val="28"/>
          <w:szCs w:val="28"/>
          <w:lang w:val="en-GB"/>
        </w:rPr>
        <w:t xml:space="preserve">‘clean’ </w:t>
      </w:r>
      <w:r>
        <w:rPr>
          <w:b/>
          <w:bCs/>
          <w:sz w:val="28"/>
          <w:szCs w:val="28"/>
          <w:lang w:val="en-GB"/>
        </w:rPr>
        <w:t xml:space="preserve">beds in the event </w:t>
      </w:r>
      <w:r w:rsidR="005F313B">
        <w:rPr>
          <w:b/>
          <w:bCs/>
          <w:sz w:val="28"/>
          <w:szCs w:val="28"/>
          <w:lang w:val="en-GB"/>
        </w:rPr>
        <w:t>of another pandemic. As far as I can see,</w:t>
      </w:r>
      <w:r w:rsidR="008D46DE">
        <w:rPr>
          <w:b/>
          <w:bCs/>
          <w:sz w:val="28"/>
          <w:szCs w:val="28"/>
          <w:lang w:val="en-GB"/>
        </w:rPr>
        <w:t xml:space="preserve"> that would not be </w:t>
      </w:r>
      <w:r w:rsidR="00170635">
        <w:rPr>
          <w:b/>
          <w:bCs/>
          <w:sz w:val="28"/>
          <w:szCs w:val="28"/>
          <w:lang w:val="en-GB"/>
        </w:rPr>
        <w:t xml:space="preserve">available on the potential new site. </w:t>
      </w:r>
    </w:p>
    <w:p w14:paraId="61F97C09" w14:textId="4D18F524" w:rsidR="006C0CC5" w:rsidRPr="006021F6" w:rsidRDefault="001F3208">
      <w:pPr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So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="00134542">
        <w:rPr>
          <w:b/>
          <w:bCs/>
          <w:sz w:val="28"/>
          <w:szCs w:val="28"/>
          <w:lang w:val="en-GB"/>
        </w:rPr>
        <w:t xml:space="preserve">Hemel Hospital </w:t>
      </w:r>
      <w:r w:rsidR="00ED0289" w:rsidRPr="006021F6">
        <w:rPr>
          <w:b/>
          <w:bCs/>
          <w:sz w:val="28"/>
          <w:szCs w:val="28"/>
          <w:lang w:val="en-GB"/>
        </w:rPr>
        <w:t xml:space="preserve">should not be abandoned without </w:t>
      </w:r>
      <w:r w:rsidR="0026677A" w:rsidRPr="006021F6">
        <w:rPr>
          <w:b/>
          <w:bCs/>
          <w:sz w:val="28"/>
          <w:szCs w:val="28"/>
          <w:lang w:val="en-GB"/>
        </w:rPr>
        <w:t>proper consideration</w:t>
      </w:r>
      <w:r w:rsidR="00F36B57">
        <w:rPr>
          <w:b/>
          <w:bCs/>
          <w:sz w:val="28"/>
          <w:szCs w:val="28"/>
          <w:lang w:val="en-GB"/>
        </w:rPr>
        <w:t>, and full consultation.</w:t>
      </w:r>
      <w:r w:rsidR="00DC7E7A">
        <w:rPr>
          <w:b/>
          <w:bCs/>
          <w:sz w:val="28"/>
          <w:szCs w:val="28"/>
          <w:lang w:val="en-GB"/>
        </w:rPr>
        <w:t xml:space="preserve"> </w:t>
      </w:r>
    </w:p>
    <w:p w14:paraId="533FAEB6" w14:textId="77777777" w:rsidR="00295F27" w:rsidRDefault="00291E81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It is important that we don’t miss an opportunity to </w:t>
      </w:r>
      <w:r w:rsidR="00CE5A34" w:rsidRPr="006021F6">
        <w:rPr>
          <w:b/>
          <w:bCs/>
          <w:sz w:val="28"/>
          <w:szCs w:val="28"/>
          <w:lang w:val="en-GB"/>
        </w:rPr>
        <w:t>improve our health services for the future.</w:t>
      </w:r>
    </w:p>
    <w:p w14:paraId="6DB8A9A2" w14:textId="5434F92D" w:rsidR="00D84B94" w:rsidRDefault="004D0E3E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 urge the Council to </w:t>
      </w:r>
      <w:proofErr w:type="gramStart"/>
      <w:r w:rsidR="00C16A17" w:rsidRPr="006021F6">
        <w:rPr>
          <w:b/>
          <w:bCs/>
          <w:sz w:val="28"/>
          <w:szCs w:val="28"/>
          <w:lang w:val="en-GB"/>
        </w:rPr>
        <w:t>enter into</w:t>
      </w:r>
      <w:proofErr w:type="gramEnd"/>
      <w:r w:rsidR="00C16A17" w:rsidRPr="006021F6">
        <w:rPr>
          <w:b/>
          <w:bCs/>
          <w:sz w:val="28"/>
          <w:szCs w:val="28"/>
          <w:lang w:val="en-GB"/>
        </w:rPr>
        <w:t xml:space="preserve"> negotiations with the NHS to </w:t>
      </w:r>
      <w:r w:rsidR="00C1690B" w:rsidRPr="006021F6">
        <w:rPr>
          <w:b/>
          <w:bCs/>
          <w:sz w:val="28"/>
          <w:szCs w:val="28"/>
          <w:lang w:val="en-GB"/>
        </w:rPr>
        <w:t xml:space="preserve">try to </w:t>
      </w:r>
      <w:r w:rsidR="00C16A17" w:rsidRPr="006021F6">
        <w:rPr>
          <w:b/>
          <w:bCs/>
          <w:sz w:val="28"/>
          <w:szCs w:val="28"/>
          <w:lang w:val="en-GB"/>
        </w:rPr>
        <w:t>secure</w:t>
      </w:r>
      <w:r>
        <w:rPr>
          <w:b/>
          <w:bCs/>
          <w:sz w:val="28"/>
          <w:szCs w:val="28"/>
          <w:lang w:val="en-GB"/>
        </w:rPr>
        <w:t xml:space="preserve">, </w:t>
      </w:r>
      <w:r w:rsidR="00C16A17" w:rsidRPr="006021F6">
        <w:rPr>
          <w:b/>
          <w:bCs/>
          <w:sz w:val="28"/>
          <w:szCs w:val="28"/>
          <w:lang w:val="en-GB"/>
        </w:rPr>
        <w:t>for Hemel Hempstead</w:t>
      </w:r>
      <w:r>
        <w:rPr>
          <w:b/>
          <w:bCs/>
          <w:sz w:val="28"/>
          <w:szCs w:val="28"/>
          <w:lang w:val="en-GB"/>
        </w:rPr>
        <w:t xml:space="preserve">, </w:t>
      </w:r>
      <w:r w:rsidR="00C16A17" w:rsidRPr="006021F6">
        <w:rPr>
          <w:b/>
          <w:bCs/>
          <w:sz w:val="28"/>
          <w:szCs w:val="28"/>
          <w:lang w:val="en-GB"/>
        </w:rPr>
        <w:t>substantial increases in the range and volume of services beyond those</w:t>
      </w:r>
      <w:r w:rsidR="00755848" w:rsidRPr="006021F6">
        <w:rPr>
          <w:b/>
          <w:bCs/>
          <w:sz w:val="28"/>
          <w:szCs w:val="28"/>
          <w:lang w:val="en-GB"/>
        </w:rPr>
        <w:t xml:space="preserve"> planned by the Trust</w:t>
      </w:r>
      <w:r w:rsidR="00295F27">
        <w:rPr>
          <w:b/>
          <w:bCs/>
          <w:sz w:val="28"/>
          <w:szCs w:val="28"/>
          <w:lang w:val="en-GB"/>
        </w:rPr>
        <w:t>.</w:t>
      </w:r>
    </w:p>
    <w:p w14:paraId="5D9B74AA" w14:textId="4CA8B84A" w:rsidR="00295F27" w:rsidRDefault="00295F2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Thankyou.</w:t>
      </w:r>
    </w:p>
    <w:p w14:paraId="4C03DF7F" w14:textId="77777777" w:rsidR="00E44FF4" w:rsidRDefault="00E44FF4">
      <w:pPr>
        <w:rPr>
          <w:b/>
          <w:bCs/>
          <w:sz w:val="28"/>
          <w:szCs w:val="28"/>
          <w:lang w:val="en-GB"/>
        </w:rPr>
      </w:pPr>
    </w:p>
    <w:p w14:paraId="1C72A126" w14:textId="222EC34E" w:rsidR="00E44FF4" w:rsidRPr="006021F6" w:rsidRDefault="00E44FF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Philip Aylett</w:t>
      </w:r>
    </w:p>
    <w:p w14:paraId="0E9E0C99" w14:textId="77777777" w:rsidR="00D84B94" w:rsidRPr="006021F6" w:rsidRDefault="00D84B94">
      <w:pPr>
        <w:rPr>
          <w:b/>
          <w:bCs/>
          <w:sz w:val="28"/>
          <w:szCs w:val="28"/>
          <w:lang w:val="en-GB"/>
        </w:rPr>
      </w:pPr>
    </w:p>
    <w:p w14:paraId="2F38A6AC" w14:textId="106A8B16" w:rsidR="00C16A17" w:rsidRPr="006021F6" w:rsidRDefault="00755848" w:rsidP="00BD667E">
      <w:pPr>
        <w:rPr>
          <w:b/>
          <w:bCs/>
          <w:sz w:val="28"/>
          <w:szCs w:val="28"/>
          <w:lang w:val="en-GB"/>
        </w:rPr>
      </w:pPr>
      <w:r w:rsidRPr="006021F6">
        <w:rPr>
          <w:b/>
          <w:bCs/>
          <w:sz w:val="28"/>
          <w:szCs w:val="28"/>
          <w:lang w:val="en-GB"/>
        </w:rPr>
        <w:t xml:space="preserve"> </w:t>
      </w:r>
    </w:p>
    <w:sectPr w:rsidR="00C16A17" w:rsidRPr="006021F6" w:rsidSect="001E0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A017" w14:textId="77777777" w:rsidR="00184685" w:rsidRDefault="00184685" w:rsidP="00184685">
      <w:pPr>
        <w:spacing w:after="0" w:line="240" w:lineRule="auto"/>
      </w:pPr>
      <w:r>
        <w:separator/>
      </w:r>
    </w:p>
  </w:endnote>
  <w:endnote w:type="continuationSeparator" w:id="0">
    <w:p w14:paraId="24630EB8" w14:textId="77777777" w:rsidR="00184685" w:rsidRDefault="00184685" w:rsidP="001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637059"/>
      <w:docPartObj>
        <w:docPartGallery w:val="Page Numbers (Bottom of Page)"/>
        <w:docPartUnique/>
      </w:docPartObj>
    </w:sdtPr>
    <w:sdtContent>
      <w:p w14:paraId="0D21F948" w14:textId="30D375DA" w:rsidR="00184685" w:rsidRDefault="001846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89C4A" w14:textId="77777777" w:rsidR="00184685" w:rsidRDefault="0018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03BA" w14:textId="77777777" w:rsidR="00184685" w:rsidRDefault="00184685" w:rsidP="00184685">
      <w:pPr>
        <w:spacing w:after="0" w:line="240" w:lineRule="auto"/>
      </w:pPr>
      <w:r>
        <w:separator/>
      </w:r>
    </w:p>
  </w:footnote>
  <w:footnote w:type="continuationSeparator" w:id="0">
    <w:p w14:paraId="255A25D2" w14:textId="77777777" w:rsidR="00184685" w:rsidRDefault="00184685" w:rsidP="0018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C13FC"/>
    <w:multiLevelType w:val="hybridMultilevel"/>
    <w:tmpl w:val="68224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7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72"/>
    <w:rsid w:val="000006BE"/>
    <w:rsid w:val="00002B42"/>
    <w:rsid w:val="00017167"/>
    <w:rsid w:val="00027925"/>
    <w:rsid w:val="00033CF3"/>
    <w:rsid w:val="000454B3"/>
    <w:rsid w:val="00045C64"/>
    <w:rsid w:val="00070444"/>
    <w:rsid w:val="00070BF1"/>
    <w:rsid w:val="00070D48"/>
    <w:rsid w:val="0009366F"/>
    <w:rsid w:val="000A125E"/>
    <w:rsid w:val="000A28D6"/>
    <w:rsid w:val="000C0AA6"/>
    <w:rsid w:val="000C7744"/>
    <w:rsid w:val="000D39CA"/>
    <w:rsid w:val="000D7C25"/>
    <w:rsid w:val="000E31DF"/>
    <w:rsid w:val="000E3C84"/>
    <w:rsid w:val="000F2CA5"/>
    <w:rsid w:val="001025C4"/>
    <w:rsid w:val="00106C56"/>
    <w:rsid w:val="00134542"/>
    <w:rsid w:val="001347DC"/>
    <w:rsid w:val="0013697D"/>
    <w:rsid w:val="00141885"/>
    <w:rsid w:val="00156B71"/>
    <w:rsid w:val="00167A9E"/>
    <w:rsid w:val="00170635"/>
    <w:rsid w:val="001714D0"/>
    <w:rsid w:val="00174340"/>
    <w:rsid w:val="00181576"/>
    <w:rsid w:val="00182A43"/>
    <w:rsid w:val="00184685"/>
    <w:rsid w:val="001A07FB"/>
    <w:rsid w:val="001C6A72"/>
    <w:rsid w:val="001D2084"/>
    <w:rsid w:val="001D5EA5"/>
    <w:rsid w:val="001E0FDE"/>
    <w:rsid w:val="001F0086"/>
    <w:rsid w:val="001F0486"/>
    <w:rsid w:val="001F0A4C"/>
    <w:rsid w:val="001F3208"/>
    <w:rsid w:val="001F602A"/>
    <w:rsid w:val="001F77B5"/>
    <w:rsid w:val="00227103"/>
    <w:rsid w:val="00227CE4"/>
    <w:rsid w:val="002304F2"/>
    <w:rsid w:val="00253170"/>
    <w:rsid w:val="00257D8F"/>
    <w:rsid w:val="0026677A"/>
    <w:rsid w:val="00291E81"/>
    <w:rsid w:val="00295F27"/>
    <w:rsid w:val="002A623C"/>
    <w:rsid w:val="002B0470"/>
    <w:rsid w:val="002B6A82"/>
    <w:rsid w:val="002C5AC4"/>
    <w:rsid w:val="002D28CE"/>
    <w:rsid w:val="002E1072"/>
    <w:rsid w:val="002E32DA"/>
    <w:rsid w:val="002E67E3"/>
    <w:rsid w:val="002F0728"/>
    <w:rsid w:val="002F4D58"/>
    <w:rsid w:val="0031321A"/>
    <w:rsid w:val="00317FA1"/>
    <w:rsid w:val="00322217"/>
    <w:rsid w:val="003312B5"/>
    <w:rsid w:val="00335C2E"/>
    <w:rsid w:val="0034094D"/>
    <w:rsid w:val="003418BB"/>
    <w:rsid w:val="00343206"/>
    <w:rsid w:val="00344291"/>
    <w:rsid w:val="003551AD"/>
    <w:rsid w:val="00367247"/>
    <w:rsid w:val="0037721E"/>
    <w:rsid w:val="003824AE"/>
    <w:rsid w:val="0038402C"/>
    <w:rsid w:val="00390B69"/>
    <w:rsid w:val="003A16BA"/>
    <w:rsid w:val="003B2241"/>
    <w:rsid w:val="003C67EE"/>
    <w:rsid w:val="003C764D"/>
    <w:rsid w:val="003D5B6C"/>
    <w:rsid w:val="003E0617"/>
    <w:rsid w:val="003E2D30"/>
    <w:rsid w:val="003E5262"/>
    <w:rsid w:val="003F0299"/>
    <w:rsid w:val="00402CB6"/>
    <w:rsid w:val="00445F3E"/>
    <w:rsid w:val="0045262C"/>
    <w:rsid w:val="00453F3B"/>
    <w:rsid w:val="0045709C"/>
    <w:rsid w:val="00464FB0"/>
    <w:rsid w:val="00473941"/>
    <w:rsid w:val="00485272"/>
    <w:rsid w:val="004A7FB3"/>
    <w:rsid w:val="004B0C68"/>
    <w:rsid w:val="004B1DA3"/>
    <w:rsid w:val="004B1F25"/>
    <w:rsid w:val="004C2BFE"/>
    <w:rsid w:val="004C6956"/>
    <w:rsid w:val="004D0E3E"/>
    <w:rsid w:val="004D26CB"/>
    <w:rsid w:val="004D5BBC"/>
    <w:rsid w:val="004D7DD4"/>
    <w:rsid w:val="004F00C1"/>
    <w:rsid w:val="00504DCD"/>
    <w:rsid w:val="00520971"/>
    <w:rsid w:val="00526214"/>
    <w:rsid w:val="005403C7"/>
    <w:rsid w:val="005507BA"/>
    <w:rsid w:val="00552911"/>
    <w:rsid w:val="00554036"/>
    <w:rsid w:val="00555EA9"/>
    <w:rsid w:val="005626AE"/>
    <w:rsid w:val="00582F22"/>
    <w:rsid w:val="005A4454"/>
    <w:rsid w:val="005D5069"/>
    <w:rsid w:val="005E1863"/>
    <w:rsid w:val="005F313B"/>
    <w:rsid w:val="006021F6"/>
    <w:rsid w:val="00603259"/>
    <w:rsid w:val="00614F6F"/>
    <w:rsid w:val="0061659F"/>
    <w:rsid w:val="00641ADF"/>
    <w:rsid w:val="00641BF1"/>
    <w:rsid w:val="00644442"/>
    <w:rsid w:val="00644CD1"/>
    <w:rsid w:val="0064523E"/>
    <w:rsid w:val="0067209A"/>
    <w:rsid w:val="00677FAE"/>
    <w:rsid w:val="00686841"/>
    <w:rsid w:val="00690683"/>
    <w:rsid w:val="00695F07"/>
    <w:rsid w:val="006A012F"/>
    <w:rsid w:val="006A0CB8"/>
    <w:rsid w:val="006A4E9A"/>
    <w:rsid w:val="006B66DB"/>
    <w:rsid w:val="006C0CC5"/>
    <w:rsid w:val="006D374C"/>
    <w:rsid w:val="006E0755"/>
    <w:rsid w:val="006E4200"/>
    <w:rsid w:val="006F089C"/>
    <w:rsid w:val="006F5930"/>
    <w:rsid w:val="006F7210"/>
    <w:rsid w:val="0070380E"/>
    <w:rsid w:val="007069FF"/>
    <w:rsid w:val="00713F68"/>
    <w:rsid w:val="00722D01"/>
    <w:rsid w:val="00730606"/>
    <w:rsid w:val="007417DE"/>
    <w:rsid w:val="007433BF"/>
    <w:rsid w:val="007504A4"/>
    <w:rsid w:val="007540C5"/>
    <w:rsid w:val="00755848"/>
    <w:rsid w:val="007624AD"/>
    <w:rsid w:val="007657CA"/>
    <w:rsid w:val="0078162C"/>
    <w:rsid w:val="00784C33"/>
    <w:rsid w:val="0079466A"/>
    <w:rsid w:val="00795A06"/>
    <w:rsid w:val="00796061"/>
    <w:rsid w:val="007A3272"/>
    <w:rsid w:val="007B45FD"/>
    <w:rsid w:val="007C24AB"/>
    <w:rsid w:val="007D0124"/>
    <w:rsid w:val="007D7437"/>
    <w:rsid w:val="007E4395"/>
    <w:rsid w:val="007F2243"/>
    <w:rsid w:val="007F5103"/>
    <w:rsid w:val="007F5246"/>
    <w:rsid w:val="00825FC6"/>
    <w:rsid w:val="00841B1B"/>
    <w:rsid w:val="008553A0"/>
    <w:rsid w:val="00861CCF"/>
    <w:rsid w:val="00872A6F"/>
    <w:rsid w:val="00873949"/>
    <w:rsid w:val="008842A1"/>
    <w:rsid w:val="00890147"/>
    <w:rsid w:val="0089119A"/>
    <w:rsid w:val="008979A5"/>
    <w:rsid w:val="008A35E7"/>
    <w:rsid w:val="008A48E2"/>
    <w:rsid w:val="008B3F07"/>
    <w:rsid w:val="008C0FC5"/>
    <w:rsid w:val="008C1361"/>
    <w:rsid w:val="008D210F"/>
    <w:rsid w:val="008D46DE"/>
    <w:rsid w:val="008E2333"/>
    <w:rsid w:val="008E423F"/>
    <w:rsid w:val="008E59F7"/>
    <w:rsid w:val="008F07CA"/>
    <w:rsid w:val="008F1765"/>
    <w:rsid w:val="00915A3C"/>
    <w:rsid w:val="00926950"/>
    <w:rsid w:val="009278EF"/>
    <w:rsid w:val="00934CDB"/>
    <w:rsid w:val="009437D7"/>
    <w:rsid w:val="00971CDA"/>
    <w:rsid w:val="00972725"/>
    <w:rsid w:val="009804CA"/>
    <w:rsid w:val="00992533"/>
    <w:rsid w:val="0099510E"/>
    <w:rsid w:val="009A04F6"/>
    <w:rsid w:val="009B0718"/>
    <w:rsid w:val="009D5C47"/>
    <w:rsid w:val="009E0BE8"/>
    <w:rsid w:val="009E614D"/>
    <w:rsid w:val="009F2A3B"/>
    <w:rsid w:val="00A03B60"/>
    <w:rsid w:val="00A12239"/>
    <w:rsid w:val="00A214A8"/>
    <w:rsid w:val="00A27B42"/>
    <w:rsid w:val="00A32994"/>
    <w:rsid w:val="00A51503"/>
    <w:rsid w:val="00A63D20"/>
    <w:rsid w:val="00A66CB5"/>
    <w:rsid w:val="00A66DCA"/>
    <w:rsid w:val="00A7638D"/>
    <w:rsid w:val="00A82A00"/>
    <w:rsid w:val="00A9047E"/>
    <w:rsid w:val="00A95136"/>
    <w:rsid w:val="00AA51F8"/>
    <w:rsid w:val="00AA64E8"/>
    <w:rsid w:val="00AA6558"/>
    <w:rsid w:val="00AB7288"/>
    <w:rsid w:val="00AB7A66"/>
    <w:rsid w:val="00AC3371"/>
    <w:rsid w:val="00AE4C84"/>
    <w:rsid w:val="00AE4CAD"/>
    <w:rsid w:val="00AE53CE"/>
    <w:rsid w:val="00AF5506"/>
    <w:rsid w:val="00B1119C"/>
    <w:rsid w:val="00B12A21"/>
    <w:rsid w:val="00B16880"/>
    <w:rsid w:val="00B17160"/>
    <w:rsid w:val="00B262B8"/>
    <w:rsid w:val="00B31B4B"/>
    <w:rsid w:val="00B4618D"/>
    <w:rsid w:val="00B52A60"/>
    <w:rsid w:val="00B56F67"/>
    <w:rsid w:val="00B76A80"/>
    <w:rsid w:val="00B81661"/>
    <w:rsid w:val="00B8429B"/>
    <w:rsid w:val="00BA1318"/>
    <w:rsid w:val="00BC2868"/>
    <w:rsid w:val="00BC595C"/>
    <w:rsid w:val="00BD5C82"/>
    <w:rsid w:val="00BD667E"/>
    <w:rsid w:val="00BE401A"/>
    <w:rsid w:val="00BE449D"/>
    <w:rsid w:val="00C1690B"/>
    <w:rsid w:val="00C16A17"/>
    <w:rsid w:val="00C21D42"/>
    <w:rsid w:val="00C21F45"/>
    <w:rsid w:val="00C236E8"/>
    <w:rsid w:val="00C33AD9"/>
    <w:rsid w:val="00C34C5F"/>
    <w:rsid w:val="00C35683"/>
    <w:rsid w:val="00C37EDD"/>
    <w:rsid w:val="00C41A16"/>
    <w:rsid w:val="00C43B68"/>
    <w:rsid w:val="00C644D1"/>
    <w:rsid w:val="00C64590"/>
    <w:rsid w:val="00C6461B"/>
    <w:rsid w:val="00C732F7"/>
    <w:rsid w:val="00C73AC3"/>
    <w:rsid w:val="00C8067D"/>
    <w:rsid w:val="00C82632"/>
    <w:rsid w:val="00C8752F"/>
    <w:rsid w:val="00C911DC"/>
    <w:rsid w:val="00C92745"/>
    <w:rsid w:val="00C93288"/>
    <w:rsid w:val="00CA3069"/>
    <w:rsid w:val="00CA352B"/>
    <w:rsid w:val="00CA4C82"/>
    <w:rsid w:val="00CA711C"/>
    <w:rsid w:val="00CB6224"/>
    <w:rsid w:val="00CB70A6"/>
    <w:rsid w:val="00CE466B"/>
    <w:rsid w:val="00CE5A34"/>
    <w:rsid w:val="00CF358E"/>
    <w:rsid w:val="00CF3920"/>
    <w:rsid w:val="00D05037"/>
    <w:rsid w:val="00D11955"/>
    <w:rsid w:val="00D14DBD"/>
    <w:rsid w:val="00D1731F"/>
    <w:rsid w:val="00D22525"/>
    <w:rsid w:val="00D3115F"/>
    <w:rsid w:val="00D34C41"/>
    <w:rsid w:val="00D4121C"/>
    <w:rsid w:val="00D60AAC"/>
    <w:rsid w:val="00D6442A"/>
    <w:rsid w:val="00D673EF"/>
    <w:rsid w:val="00D67E11"/>
    <w:rsid w:val="00D84B94"/>
    <w:rsid w:val="00D95E6D"/>
    <w:rsid w:val="00D96F06"/>
    <w:rsid w:val="00DA2D89"/>
    <w:rsid w:val="00DA5A88"/>
    <w:rsid w:val="00DB0979"/>
    <w:rsid w:val="00DB77BC"/>
    <w:rsid w:val="00DC1AD6"/>
    <w:rsid w:val="00DC615E"/>
    <w:rsid w:val="00DC7E7A"/>
    <w:rsid w:val="00DD6D9E"/>
    <w:rsid w:val="00DE0743"/>
    <w:rsid w:val="00DF64D4"/>
    <w:rsid w:val="00DF6ADD"/>
    <w:rsid w:val="00E00513"/>
    <w:rsid w:val="00E00A03"/>
    <w:rsid w:val="00E12593"/>
    <w:rsid w:val="00E20219"/>
    <w:rsid w:val="00E21535"/>
    <w:rsid w:val="00E2380F"/>
    <w:rsid w:val="00E312C5"/>
    <w:rsid w:val="00E341EC"/>
    <w:rsid w:val="00E37AC7"/>
    <w:rsid w:val="00E44FF4"/>
    <w:rsid w:val="00E6492F"/>
    <w:rsid w:val="00E759E2"/>
    <w:rsid w:val="00E9654C"/>
    <w:rsid w:val="00EA216C"/>
    <w:rsid w:val="00EA4DFE"/>
    <w:rsid w:val="00EA5E76"/>
    <w:rsid w:val="00EC0F62"/>
    <w:rsid w:val="00EC32AA"/>
    <w:rsid w:val="00EC42D2"/>
    <w:rsid w:val="00ED0289"/>
    <w:rsid w:val="00ED29C2"/>
    <w:rsid w:val="00EE0BE2"/>
    <w:rsid w:val="00EF3780"/>
    <w:rsid w:val="00EF6770"/>
    <w:rsid w:val="00F03171"/>
    <w:rsid w:val="00F06232"/>
    <w:rsid w:val="00F1159C"/>
    <w:rsid w:val="00F124AE"/>
    <w:rsid w:val="00F17EBC"/>
    <w:rsid w:val="00F36B57"/>
    <w:rsid w:val="00F636CC"/>
    <w:rsid w:val="00F700BB"/>
    <w:rsid w:val="00F93098"/>
    <w:rsid w:val="00F9354B"/>
    <w:rsid w:val="00F954B1"/>
    <w:rsid w:val="00F96CD0"/>
    <w:rsid w:val="00FA542D"/>
    <w:rsid w:val="00FA5648"/>
    <w:rsid w:val="00FA73EB"/>
    <w:rsid w:val="00FC4A49"/>
    <w:rsid w:val="00FC4B7A"/>
    <w:rsid w:val="00FC4E44"/>
    <w:rsid w:val="00FC63EA"/>
    <w:rsid w:val="00FD72B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526D"/>
  <w15:chartTrackingRefBased/>
  <w15:docId w15:val="{0A963D24-759F-4788-885E-B0EAD00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80"/>
    <w:pPr>
      <w:ind w:left="720"/>
      <w:contextualSpacing/>
    </w:pPr>
  </w:style>
  <w:style w:type="paragraph" w:styleId="Revision">
    <w:name w:val="Revision"/>
    <w:hidden/>
    <w:uiPriority w:val="99"/>
    <w:semiHidden/>
    <w:rsid w:val="00841B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1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85"/>
  </w:style>
  <w:style w:type="paragraph" w:styleId="Footer">
    <w:name w:val="footer"/>
    <w:basedOn w:val="Normal"/>
    <w:link w:val="FooterChar"/>
    <w:uiPriority w:val="99"/>
    <w:unhideWhenUsed/>
    <w:rsid w:val="0018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Aylett</dc:creator>
  <cp:keywords/>
  <dc:description/>
  <cp:lastModifiedBy>Philip Aylett</cp:lastModifiedBy>
  <cp:revision>90</cp:revision>
  <dcterms:created xsi:type="dcterms:W3CDTF">2023-11-30T07:14:00Z</dcterms:created>
  <dcterms:modified xsi:type="dcterms:W3CDTF">2023-12-01T11:45:00Z</dcterms:modified>
</cp:coreProperties>
</file>